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宋体"/>
          <w:color w:val="010101"/>
          <w:kern w:val="0"/>
          <w:sz w:val="24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附件一:</w:t>
      </w:r>
      <w:r>
        <w:rPr>
          <w:rFonts w:hint="eastAsia" w:ascii="宋体" w:hAnsi="宋体" w:eastAsia="宋体" w:cs="宋体"/>
          <w:color w:val="010101"/>
          <w:kern w:val="0"/>
          <w:sz w:val="24"/>
        </w:rPr>
        <w:t xml:space="preserve">  </w:t>
      </w:r>
    </w:p>
    <w:p>
      <w:pPr>
        <w:rPr>
          <w:szCs w:val="21"/>
        </w:rPr>
      </w:pPr>
      <w:r>
        <w:rPr>
          <w:rFonts w:hint="eastAsia"/>
          <w:szCs w:val="21"/>
        </w:rPr>
        <w:t>面积：70平方</w:t>
      </w:r>
    </w:p>
    <w:p>
      <w:pPr>
        <w:rPr>
          <w:szCs w:val="21"/>
        </w:rPr>
      </w:pPr>
      <w:r>
        <w:rPr>
          <w:rFonts w:hint="eastAsia"/>
          <w:szCs w:val="21"/>
        </w:rPr>
        <w:t>容纳学生：1</w:t>
      </w:r>
      <w:r>
        <w:rPr>
          <w:szCs w:val="21"/>
        </w:rPr>
        <w:t>5</w:t>
      </w:r>
      <w:r>
        <w:rPr>
          <w:rFonts w:hint="eastAsia"/>
          <w:szCs w:val="21"/>
        </w:rPr>
        <w:t>人</w:t>
      </w:r>
    </w:p>
    <w:p>
      <w:pPr>
        <w:rPr>
          <w:szCs w:val="21"/>
        </w:rPr>
      </w:pPr>
      <w:r>
        <w:rPr>
          <w:rFonts w:hint="eastAsia"/>
          <w:szCs w:val="21"/>
        </w:rPr>
        <w:t>功能：作为模拟电台的工作环境，主要训练主持与播音专业学生对电台基本设备的使用能力、熟悉电台播音的基本流程。</w:t>
      </w:r>
    </w:p>
    <w:p>
      <w:pPr>
        <w:rPr>
          <w:szCs w:val="21"/>
        </w:rPr>
      </w:pPr>
      <w:r>
        <w:rPr>
          <w:rFonts w:hint="eastAsia"/>
          <w:szCs w:val="21"/>
        </w:rPr>
        <w:t>教学作用：</w:t>
      </w:r>
    </w:p>
    <w:p>
      <w:pPr>
        <w:rPr>
          <w:szCs w:val="21"/>
        </w:rPr>
      </w:pPr>
      <w:r>
        <w:rPr>
          <w:rFonts w:hint="eastAsia"/>
          <w:szCs w:val="21"/>
        </w:rPr>
        <w:t>可衔接核心课程有《播音发声与作品朗诵》、播音主持创作基础、主持人节目创作</w:t>
      </w:r>
    </w:p>
    <w:p>
      <w:pPr>
        <w:rPr>
          <w:szCs w:val="21"/>
        </w:rPr>
      </w:pPr>
      <w:r>
        <w:rPr>
          <w:szCs w:val="21"/>
        </w:rPr>
        <w:t>经营作用</w:t>
      </w:r>
      <w:r>
        <w:rPr>
          <w:rFonts w:hint="eastAsia"/>
          <w:szCs w:val="21"/>
        </w:rPr>
        <w:t>：</w:t>
      </w:r>
    </w:p>
    <w:p>
      <w:pPr>
        <w:rPr>
          <w:szCs w:val="21"/>
        </w:rPr>
      </w:pPr>
      <w:r>
        <w:rPr>
          <w:szCs w:val="21"/>
        </w:rPr>
        <w:t>针对喜马拉雅，听书，荔枝等多款app可制作出多款的网络电台节目</w:t>
      </w:r>
    </w:p>
    <w:p>
      <w:pPr>
        <w:rPr>
          <w:szCs w:val="21"/>
        </w:rPr>
      </w:pPr>
      <w:r>
        <w:rPr>
          <w:szCs w:val="21"/>
        </w:rPr>
        <w:t>科研作用</w:t>
      </w:r>
      <w:r>
        <w:rPr>
          <w:rFonts w:hint="eastAsia"/>
          <w:szCs w:val="21"/>
        </w:rPr>
        <w:t>：</w:t>
      </w:r>
    </w:p>
    <w:p>
      <w:pPr>
        <w:rPr>
          <w:szCs w:val="21"/>
        </w:rPr>
      </w:pPr>
      <w:r>
        <w:rPr>
          <w:szCs w:val="21"/>
        </w:rPr>
        <w:t>以“红色”音频党课为方向，制作广播类节目</w:t>
      </w:r>
    </w:p>
    <w:p>
      <w:pPr>
        <w:rPr>
          <w:szCs w:val="21"/>
        </w:rPr>
      </w:pPr>
      <w:r>
        <w:rPr>
          <w:szCs w:val="21"/>
        </w:rPr>
        <w:t>特色作用</w:t>
      </w:r>
      <w:r>
        <w:rPr>
          <w:rFonts w:hint="eastAsia"/>
          <w:szCs w:val="21"/>
        </w:rPr>
        <w:t>：</w:t>
      </w:r>
    </w:p>
    <w:p>
      <w:pPr>
        <w:rPr>
          <w:szCs w:val="21"/>
        </w:rPr>
      </w:pPr>
      <w:r>
        <w:rPr>
          <w:szCs w:val="21"/>
        </w:rPr>
        <w:t>模拟各类电台节目主持，同时训练学生对广播节目的熟练使用，录制并后期编辑、带领学生采编播一体化。</w:t>
      </w:r>
    </w:p>
    <w:p>
      <w:pPr>
        <w:rPr>
          <w:szCs w:val="21"/>
        </w:rPr>
      </w:pPr>
    </w:p>
    <w:p>
      <w:pPr>
        <w:pStyle w:val="2"/>
      </w:pPr>
      <w:r>
        <w:rPr>
          <w:rFonts w:hint="eastAsia"/>
        </w:rPr>
        <w:t>三、产品清单</w:t>
      </w:r>
    </w:p>
    <w:tbl>
      <w:tblPr>
        <w:tblStyle w:val="8"/>
        <w:tblpPr w:leftFromText="180" w:rightFromText="180" w:vertAnchor="text" w:horzAnchor="page" w:tblpX="1881" w:tblpY="232"/>
        <w:tblOverlap w:val="never"/>
        <w:tblW w:w="5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839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一、导播室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录播显示灯牌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导播桌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导播电脑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电视屏幕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二、电台直播间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8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电脑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数字调音台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话筒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8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话筒混音器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8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耳机分配器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8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播音话筒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8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话筒支架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8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主持人耳机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8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嘉宾话筒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8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嘉宾耳机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8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数字音频处理器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8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模拟音频分配器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8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模拟视音频分配器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8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视音频编码器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8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直播桌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8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主播椅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把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8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LED字幕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8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视频导播系统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8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电子时钟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三、储物间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8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书架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8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高脚凳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把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</w:p>
    <w:p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>
      <w:pPr>
        <w:pStyle w:val="2"/>
      </w:pPr>
      <w:r>
        <w:rPr>
          <w:rFonts w:hint="eastAsia"/>
        </w:rPr>
        <w:t>四、详细参数</w:t>
      </w:r>
    </w:p>
    <w:tbl>
      <w:tblPr>
        <w:tblStyle w:val="8"/>
        <w:tblW w:w="13343" w:type="dxa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51"/>
        <w:gridCol w:w="117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3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　一、导播室　</w:t>
            </w:r>
          </w:p>
        </w:tc>
      </w:tr>
      <w:tr>
        <w:trPr>
          <w:trHeight w:val="2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录播显示灯牌</w:t>
            </w:r>
          </w:p>
        </w:tc>
        <w:tc>
          <w:tcPr>
            <w:tcW w:w="1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内容：正在录制。只起显示作用，具备开关功能。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导播桌</w:t>
            </w:r>
          </w:p>
        </w:tc>
        <w:tc>
          <w:tcPr>
            <w:tcW w:w="1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镶嵌相应设备进入桌内（现场定制）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电脑</w:t>
            </w:r>
          </w:p>
        </w:tc>
        <w:tc>
          <w:tcPr>
            <w:tcW w:w="1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I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-11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00/16G /M.2 512G NVME/E2422H(23.8寸 VGA+DP)/集显/Win11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电视屏幕</w:t>
            </w:r>
          </w:p>
        </w:tc>
        <w:tc>
          <w:tcPr>
            <w:tcW w:w="1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屏幕尺寸:75英寸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分辨率:4K（3840*2160）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操作系统 Android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屏幕显示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可视角度:178/178度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屏占比:≥97%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硬件配置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CPU:四核心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RAM:2GB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ROM:16GB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无线智能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智能互联:AI语音助手，多终端协同响应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网络功能:有线/WiFi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安装方式：挂装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3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　二、电台直播间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电脑</w:t>
            </w:r>
          </w:p>
        </w:tc>
        <w:tc>
          <w:tcPr>
            <w:tcW w:w="1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I7-11700/16G/M.2 512G NVME+1TB/GTX1650 4G/E2422HN(23.8寸VGA+DHMI/WIN11/500W电源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数字调音台</w:t>
            </w:r>
          </w:p>
        </w:tc>
        <w:tc>
          <w:tcPr>
            <w:tcW w:w="1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6个话筒 / 12 个线路输入 (4 个单声道 + 4 个立体声) / 2 编组母线 + 1 立体声母线 / 2 AUX (包括 FX) 6个话筒 / 12个线路输入 (4个单声道 + 4个立体声) 2编组母线 + 1立体声母线 2 AUX (包括FX) “D-PRE”话放，带有倒向晶体管电路。 单旋钮压缩器 单声道输入通道上的PAD开关 +48V幻象供电 XLR平衡输出 世界通用的内部全局供电  金属机身 外观尺寸(W×H×D)： 308 mm x 118 mm x 422 mm (12.1" x4.6" x16.6")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话筒</w:t>
            </w:r>
          </w:p>
        </w:tc>
        <w:tc>
          <w:tcPr>
            <w:tcW w:w="1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传感器类型：动圈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拾音模式：心型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频响范围：50Hz-20kHz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灵敏度：-59 dBV/Pa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重量：765g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话筒混音器</w:t>
            </w:r>
          </w:p>
        </w:tc>
        <w:tc>
          <w:tcPr>
            <w:tcW w:w="1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输入阻抗:MIC4300Ω LINE28KΩ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输出阻抗(平衡):MIC 15KΩ LINE 220Ω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输出阻抗(不平衡):AUX 2.2KΩ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前级输出阻抗:2.2KΩ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最大输入电平:MIC 12dBV LINE 16dBV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最大输入电平(平衡):MIC22.4dB LINE 16dBV AUC 16dB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标准输入电平:MIC45dBVLINE0dBV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标准输出电平平衡:MIC45dBV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前级输出电平:-4.4dBV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最大增益:62dB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频率响应:20Hz-20KHz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固有噪声:-80dBy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THD+N:≤0.5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SINAD:78dB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幻象供电:+48V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电源电压外线:AC 220V 电源适配器输出AC15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消耗功率:25W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尺寸:434*235*43mm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耳机分配器</w:t>
            </w:r>
          </w:p>
        </w:tc>
        <w:tc>
          <w:tcPr>
            <w:tcW w:w="1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* 18 个高功率耳机放大输出频道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* 双功能平衡 / 混合控制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* 前面板独立的6路立体声辅助输入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* 4 段 LED 输出电平表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* 主音量控制的 8 段 LED输出电平表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* 前面板有direct in 立体声直接插口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* 前面板6路耳机输出和12路后置耳机插孔，6个单独的音量输出控制旋钮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* 同时连接耳机的输出多达 18 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* XLR 和 TRS 主输入和“ THRU ”输出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* 可以通过“ THRU ”输出多组并联使用，链接多了HA1800实现更多的耳机输出，36路，54路甚至更多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播音话筒</w:t>
            </w:r>
          </w:p>
        </w:tc>
        <w:tc>
          <w:tcPr>
            <w:tcW w:w="1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类型：静电型电容式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指向性：心形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阻抗：120Ω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噪声：12dB SPL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开路灵敏度：-37dB（1V，1Pa）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动态范围：136dB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幻象供电：DC 11-52V/3.8mA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输出端口：内置三针XLRM卡侬公头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频率响应：20-20kHz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信噪比：82dB（1kHz，1Pa）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尺寸：φ52*170mm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颜色：黑色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话筒支架</w:t>
            </w:r>
          </w:p>
        </w:tc>
        <w:tc>
          <w:tcPr>
            <w:tcW w:w="1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颜色：黑色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材质：铁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类型：麦克风斜架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主持人耳机</w:t>
            </w:r>
          </w:p>
        </w:tc>
        <w:tc>
          <w:tcPr>
            <w:tcW w:w="1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连接方式:3.5mm/6.3mm立体声插头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佩戴方式:头戴式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驱动单元:40mm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频响范围:16-22000Hz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产品阻抗:32欧姆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灵敏度:113dB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最大功率:200mW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插头类型:I直型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线控器:支持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耳机线:3m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外形设计颜色：黑色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嘉宾话筒</w:t>
            </w:r>
          </w:p>
        </w:tc>
        <w:tc>
          <w:tcPr>
            <w:tcW w:w="1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•传感器类型：动圈式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• 拾音模式：心型拾音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• 频率响应自：50Hz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• 频率响应至：15kHz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• 灵敏度（dBV/Pa）：-54,5 dBV/Pa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• 灵敏度（mV/Pa）：1,88 mV/Pa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嘉宾耳机</w:t>
            </w:r>
          </w:p>
        </w:tc>
        <w:tc>
          <w:tcPr>
            <w:tcW w:w="1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连接方式:3.5mm/6.3mm立体声插头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佩戴方式:头戴式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驱动单元:40mm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频响范围:16-22000Hz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产品阻抗:32欧姆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灵敏度:113dB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最大功率:200mW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插头类型:I直型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线控器:支持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耳机线:3m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外形设计颜色：黑色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数字音频处理器</w:t>
            </w:r>
          </w:p>
        </w:tc>
        <w:tc>
          <w:tcPr>
            <w:tcW w:w="1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频率响应：20hz-20khz，±0.25db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失真：&lt;0.01%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动态范围：&gt;110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最大延时：682ms on inputs，682 ms on outputs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输出增益调整：﹣40db至﹢12db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参量均衡：每个输入6段，每个输出4段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输入图示均衡input geq：no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分频器：12，18，24，or 48db per octave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限幅器阀值：﹣20 to +20dbu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最大输出电平：﹢20dbu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输入阻抗：18kω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输出阻抗：100ω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电源要求：90-240 vac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尺寸 (w×h×d，mm)：483×44.4×203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模拟音频分配器</w:t>
            </w:r>
          </w:p>
        </w:tc>
        <w:tc>
          <w:tcPr>
            <w:tcW w:w="1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1.音频输入/输出电平: lVp-p  75Ω 终接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2.频率响应：0～6 MHz  ≤±0.5dB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3.DG：≤±1%              DP：≤±1°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4.S/N：≥60dB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5.K系数：≤1.5 %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6.音频输入/输出电平：0dBm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7.平衡式音频输入/输出阻抗：600Ω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8.音频信噪比：≥70dB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模拟视音频分配器</w:t>
            </w:r>
          </w:p>
        </w:tc>
        <w:tc>
          <w:tcPr>
            <w:tcW w:w="1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1U机箱，2组视频1分6,  2组平衡音频 1分6,增益可调，断电直通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视音频编码器</w:t>
            </w:r>
          </w:p>
        </w:tc>
        <w:tc>
          <w:tcPr>
            <w:tcW w:w="1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2路高标清网络直播编码器采用最为先进的H.264/AVC硬件视频压缩算法和MPEG4 AAC音频压缩算法，支持2路HDMI，HD/SD-SDI，CVBS和Analog视音频输入，多流输出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l.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稳定性高，嵌入式设计，低功耗。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.超低压缩码率，高清晰图像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.超低编码延迟, 编码延迟小于300ms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.业务适应性强，支持输出协议最多的编码器，UDP, RTSP/RTP, RTMP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.性价比高，最多支持2路HDMI，HD/SD-SDI，CVBS和Analog视音频输入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.每路支持H.264/AVC 高码流 中码流 低码流等3码流编码档次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.音频编码支持AAC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.支持1080P 1080I 720P以及PAL NTSC各种视频格式输入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.支持向Adobe FMS, Wowza，RED5等流媒体服务器发布实时直播流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.易用性强，嵌入式WEB配置。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.断电记忆功能，无视频信号时，自动补黑场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.具备断网断流自动重连，守护推流功能等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.带防火墙功能，防病毒攻击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.热插拔双电源 带蜂鸣报警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直播桌</w:t>
            </w:r>
          </w:p>
        </w:tc>
        <w:tc>
          <w:tcPr>
            <w:tcW w:w="1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镶嵌相应的设备进入桌内（现场定制）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主播椅</w:t>
            </w:r>
          </w:p>
        </w:tc>
        <w:tc>
          <w:tcPr>
            <w:tcW w:w="1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面料材质：网布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样式：转椅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靠背最大角度：120~90度(含)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是否人体工学椅：人体工学椅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是否可旋转：可旋转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是否可滑动：可滑动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升降方式：气压升降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五星脚材质：尼龙脚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扶手类型：固定扶手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LED字幕</w:t>
            </w:r>
          </w:p>
        </w:tc>
        <w:tc>
          <w:tcPr>
            <w:tcW w:w="1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1. 像数点间距:4.75mm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2. 像素构成:1R 单元板分辨率 64*32=2048Dots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3. 单块板：尺寸(长*宽*厚) 304.0*152.0*12.0mm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. 整体尺寸：7.1M*0.394M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视频导播系统</w:t>
            </w:r>
          </w:p>
        </w:tc>
        <w:tc>
          <w:tcPr>
            <w:tcW w:w="1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请厂商自行提供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电子时钟</w:t>
            </w:r>
          </w:p>
        </w:tc>
        <w:tc>
          <w:tcPr>
            <w:tcW w:w="1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LED电子万年历,大时间数字钟表,尺寸：36x13cm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3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　三、储物间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书架</w:t>
            </w:r>
          </w:p>
        </w:tc>
        <w:tc>
          <w:tcPr>
            <w:tcW w:w="1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宽度160*深30*高度202，每块搁板最大可承重30KG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高脚凳</w:t>
            </w:r>
          </w:p>
        </w:tc>
        <w:tc>
          <w:tcPr>
            <w:tcW w:w="1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颜色分类: 棕色升降范围【55-78】 可升降</w:t>
            </w:r>
          </w:p>
        </w:tc>
      </w:tr>
    </w:tbl>
    <w:p>
      <w:pPr>
        <w:jc w:val="left"/>
        <w:rPr>
          <w:rFonts w:hint="eastAsia"/>
        </w:rPr>
      </w:pPr>
    </w:p>
    <w:p>
      <w:pPr>
        <w:spacing w:line="276" w:lineRule="auto"/>
        <w:rPr>
          <w:rFonts w:hint="eastAsia"/>
          <w:sz w:val="28"/>
          <w:szCs w:val="28"/>
        </w:rPr>
      </w:pPr>
    </w:p>
    <w:sectPr>
      <w:pgSz w:w="16838" w:h="11906" w:orient="landscape"/>
      <w:pgMar w:top="1587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ODIwYzEyZTEzMjZiMWRkZjhkN2MxZDY0YzFhM2YifQ=="/>
  </w:docVars>
  <w:rsids>
    <w:rsidRoot w:val="749C1F38"/>
    <w:rsid w:val="00002DF8"/>
    <w:rsid w:val="00006E72"/>
    <w:rsid w:val="000200DB"/>
    <w:rsid w:val="0003786F"/>
    <w:rsid w:val="00056E24"/>
    <w:rsid w:val="00070D52"/>
    <w:rsid w:val="0008719C"/>
    <w:rsid w:val="000A48FC"/>
    <w:rsid w:val="000A7145"/>
    <w:rsid w:val="000B0375"/>
    <w:rsid w:val="000B2939"/>
    <w:rsid w:val="000B3372"/>
    <w:rsid w:val="000B7140"/>
    <w:rsid w:val="000C20FF"/>
    <w:rsid w:val="000C68AD"/>
    <w:rsid w:val="000D0778"/>
    <w:rsid w:val="000D1E18"/>
    <w:rsid w:val="000E3253"/>
    <w:rsid w:val="000E44E6"/>
    <w:rsid w:val="00120B29"/>
    <w:rsid w:val="001367C8"/>
    <w:rsid w:val="00137C05"/>
    <w:rsid w:val="00141FC3"/>
    <w:rsid w:val="001428E8"/>
    <w:rsid w:val="0016670D"/>
    <w:rsid w:val="001817F5"/>
    <w:rsid w:val="00186D62"/>
    <w:rsid w:val="00187258"/>
    <w:rsid w:val="001941F0"/>
    <w:rsid w:val="00194A07"/>
    <w:rsid w:val="001A23F3"/>
    <w:rsid w:val="001B404A"/>
    <w:rsid w:val="001D4A1A"/>
    <w:rsid w:val="001D6860"/>
    <w:rsid w:val="001E2301"/>
    <w:rsid w:val="001F004F"/>
    <w:rsid w:val="001F186A"/>
    <w:rsid w:val="001F2B15"/>
    <w:rsid w:val="001F635C"/>
    <w:rsid w:val="00200E99"/>
    <w:rsid w:val="00204678"/>
    <w:rsid w:val="0020568F"/>
    <w:rsid w:val="00205A2C"/>
    <w:rsid w:val="00207FEC"/>
    <w:rsid w:val="002200CF"/>
    <w:rsid w:val="00227EA5"/>
    <w:rsid w:val="002403D8"/>
    <w:rsid w:val="00245CE2"/>
    <w:rsid w:val="00251752"/>
    <w:rsid w:val="0025451B"/>
    <w:rsid w:val="00264B39"/>
    <w:rsid w:val="002729A0"/>
    <w:rsid w:val="00281BB6"/>
    <w:rsid w:val="0028248C"/>
    <w:rsid w:val="00285AB2"/>
    <w:rsid w:val="00285BCB"/>
    <w:rsid w:val="002A15B7"/>
    <w:rsid w:val="002B455C"/>
    <w:rsid w:val="002D2700"/>
    <w:rsid w:val="002E3D6D"/>
    <w:rsid w:val="002E486B"/>
    <w:rsid w:val="002F47EF"/>
    <w:rsid w:val="002F7D58"/>
    <w:rsid w:val="00303A28"/>
    <w:rsid w:val="003061B2"/>
    <w:rsid w:val="00314998"/>
    <w:rsid w:val="0031638B"/>
    <w:rsid w:val="0032172A"/>
    <w:rsid w:val="003226F5"/>
    <w:rsid w:val="00324BD7"/>
    <w:rsid w:val="003541E2"/>
    <w:rsid w:val="0035551D"/>
    <w:rsid w:val="003659A0"/>
    <w:rsid w:val="00375912"/>
    <w:rsid w:val="00390941"/>
    <w:rsid w:val="003A3A72"/>
    <w:rsid w:val="003C0D3D"/>
    <w:rsid w:val="003C7391"/>
    <w:rsid w:val="003C7501"/>
    <w:rsid w:val="003D0EF5"/>
    <w:rsid w:val="003E64E3"/>
    <w:rsid w:val="003E775C"/>
    <w:rsid w:val="003F5245"/>
    <w:rsid w:val="004006B0"/>
    <w:rsid w:val="00426133"/>
    <w:rsid w:val="004266C2"/>
    <w:rsid w:val="00434F32"/>
    <w:rsid w:val="004435DB"/>
    <w:rsid w:val="0044440F"/>
    <w:rsid w:val="004477A8"/>
    <w:rsid w:val="00456FA2"/>
    <w:rsid w:val="00465638"/>
    <w:rsid w:val="00465CDF"/>
    <w:rsid w:val="00470262"/>
    <w:rsid w:val="00473297"/>
    <w:rsid w:val="00483749"/>
    <w:rsid w:val="00483CDB"/>
    <w:rsid w:val="004853D8"/>
    <w:rsid w:val="0049226F"/>
    <w:rsid w:val="004969CB"/>
    <w:rsid w:val="004B17A9"/>
    <w:rsid w:val="004C310D"/>
    <w:rsid w:val="004D5BDC"/>
    <w:rsid w:val="004D6531"/>
    <w:rsid w:val="004D659C"/>
    <w:rsid w:val="004E28C3"/>
    <w:rsid w:val="00502BA5"/>
    <w:rsid w:val="00507508"/>
    <w:rsid w:val="00521821"/>
    <w:rsid w:val="00540FF1"/>
    <w:rsid w:val="00545F8E"/>
    <w:rsid w:val="00546845"/>
    <w:rsid w:val="00550DA6"/>
    <w:rsid w:val="00552F4D"/>
    <w:rsid w:val="0055791F"/>
    <w:rsid w:val="005707A9"/>
    <w:rsid w:val="00571413"/>
    <w:rsid w:val="0057222A"/>
    <w:rsid w:val="0057258F"/>
    <w:rsid w:val="00577A6E"/>
    <w:rsid w:val="00583241"/>
    <w:rsid w:val="00584B21"/>
    <w:rsid w:val="0059698F"/>
    <w:rsid w:val="005B3FB1"/>
    <w:rsid w:val="005B75A0"/>
    <w:rsid w:val="005C24E6"/>
    <w:rsid w:val="005C6107"/>
    <w:rsid w:val="005D6B61"/>
    <w:rsid w:val="005D6F16"/>
    <w:rsid w:val="005E567D"/>
    <w:rsid w:val="00601758"/>
    <w:rsid w:val="0060363F"/>
    <w:rsid w:val="00607346"/>
    <w:rsid w:val="0061055C"/>
    <w:rsid w:val="00615920"/>
    <w:rsid w:val="006210AD"/>
    <w:rsid w:val="00624CCB"/>
    <w:rsid w:val="006268D5"/>
    <w:rsid w:val="006323FB"/>
    <w:rsid w:val="00634138"/>
    <w:rsid w:val="00641F76"/>
    <w:rsid w:val="006449B0"/>
    <w:rsid w:val="00650F8C"/>
    <w:rsid w:val="00651F2E"/>
    <w:rsid w:val="00656EDF"/>
    <w:rsid w:val="00662656"/>
    <w:rsid w:val="00682D77"/>
    <w:rsid w:val="00692EDD"/>
    <w:rsid w:val="0069317F"/>
    <w:rsid w:val="00694D09"/>
    <w:rsid w:val="006A2AAE"/>
    <w:rsid w:val="006B2A5A"/>
    <w:rsid w:val="006B3E08"/>
    <w:rsid w:val="006B4528"/>
    <w:rsid w:val="006B7C16"/>
    <w:rsid w:val="006C000F"/>
    <w:rsid w:val="006C2F5A"/>
    <w:rsid w:val="006C35D8"/>
    <w:rsid w:val="006D5C1C"/>
    <w:rsid w:val="006F33E2"/>
    <w:rsid w:val="007026D1"/>
    <w:rsid w:val="007062D2"/>
    <w:rsid w:val="0071025A"/>
    <w:rsid w:val="0071115B"/>
    <w:rsid w:val="00720131"/>
    <w:rsid w:val="00721782"/>
    <w:rsid w:val="00722223"/>
    <w:rsid w:val="0072287C"/>
    <w:rsid w:val="00725640"/>
    <w:rsid w:val="00735511"/>
    <w:rsid w:val="00741930"/>
    <w:rsid w:val="00744D4F"/>
    <w:rsid w:val="00747CDE"/>
    <w:rsid w:val="0076172D"/>
    <w:rsid w:val="007753A5"/>
    <w:rsid w:val="00775CC1"/>
    <w:rsid w:val="00786F41"/>
    <w:rsid w:val="007A78CA"/>
    <w:rsid w:val="007B1F96"/>
    <w:rsid w:val="007B5F71"/>
    <w:rsid w:val="007B6FA4"/>
    <w:rsid w:val="007B7326"/>
    <w:rsid w:val="007B7C48"/>
    <w:rsid w:val="007F24AF"/>
    <w:rsid w:val="00801328"/>
    <w:rsid w:val="0080430C"/>
    <w:rsid w:val="008068FF"/>
    <w:rsid w:val="008158CD"/>
    <w:rsid w:val="00831398"/>
    <w:rsid w:val="00832960"/>
    <w:rsid w:val="00845B80"/>
    <w:rsid w:val="0085128F"/>
    <w:rsid w:val="00862E62"/>
    <w:rsid w:val="00863C16"/>
    <w:rsid w:val="008651D5"/>
    <w:rsid w:val="008730B1"/>
    <w:rsid w:val="00882E84"/>
    <w:rsid w:val="0089145C"/>
    <w:rsid w:val="008914FE"/>
    <w:rsid w:val="008B72DA"/>
    <w:rsid w:val="008C13F7"/>
    <w:rsid w:val="008E292E"/>
    <w:rsid w:val="008E457C"/>
    <w:rsid w:val="008E63C4"/>
    <w:rsid w:val="00907403"/>
    <w:rsid w:val="00915FE6"/>
    <w:rsid w:val="00920277"/>
    <w:rsid w:val="00927259"/>
    <w:rsid w:val="00951B05"/>
    <w:rsid w:val="00955E3A"/>
    <w:rsid w:val="00955E3C"/>
    <w:rsid w:val="00971B64"/>
    <w:rsid w:val="009802DA"/>
    <w:rsid w:val="00982496"/>
    <w:rsid w:val="009A1192"/>
    <w:rsid w:val="009A47B1"/>
    <w:rsid w:val="009B0618"/>
    <w:rsid w:val="009B1355"/>
    <w:rsid w:val="009B64F8"/>
    <w:rsid w:val="009C6FD5"/>
    <w:rsid w:val="009D65E0"/>
    <w:rsid w:val="009D6E2B"/>
    <w:rsid w:val="009E6C02"/>
    <w:rsid w:val="009E77C1"/>
    <w:rsid w:val="009F3C07"/>
    <w:rsid w:val="009F75AE"/>
    <w:rsid w:val="00A0297C"/>
    <w:rsid w:val="00A03BB0"/>
    <w:rsid w:val="00A04C75"/>
    <w:rsid w:val="00A061EF"/>
    <w:rsid w:val="00A11680"/>
    <w:rsid w:val="00A1172A"/>
    <w:rsid w:val="00A17615"/>
    <w:rsid w:val="00A24278"/>
    <w:rsid w:val="00A305EF"/>
    <w:rsid w:val="00A30856"/>
    <w:rsid w:val="00A326BD"/>
    <w:rsid w:val="00A35748"/>
    <w:rsid w:val="00A56370"/>
    <w:rsid w:val="00A56EC3"/>
    <w:rsid w:val="00A605FC"/>
    <w:rsid w:val="00A8530D"/>
    <w:rsid w:val="00A861B9"/>
    <w:rsid w:val="00A90043"/>
    <w:rsid w:val="00AA7461"/>
    <w:rsid w:val="00AB6AE2"/>
    <w:rsid w:val="00AC09D1"/>
    <w:rsid w:val="00AC274C"/>
    <w:rsid w:val="00AC3456"/>
    <w:rsid w:val="00AD52EC"/>
    <w:rsid w:val="00AE2F6A"/>
    <w:rsid w:val="00AE6054"/>
    <w:rsid w:val="00AE7CF7"/>
    <w:rsid w:val="00AF282A"/>
    <w:rsid w:val="00B10ED1"/>
    <w:rsid w:val="00B13839"/>
    <w:rsid w:val="00B168FC"/>
    <w:rsid w:val="00B16B8E"/>
    <w:rsid w:val="00B17B58"/>
    <w:rsid w:val="00B424FA"/>
    <w:rsid w:val="00B456C9"/>
    <w:rsid w:val="00B533AD"/>
    <w:rsid w:val="00B5646F"/>
    <w:rsid w:val="00B56DF1"/>
    <w:rsid w:val="00B62BDC"/>
    <w:rsid w:val="00B64A84"/>
    <w:rsid w:val="00B65297"/>
    <w:rsid w:val="00B65424"/>
    <w:rsid w:val="00B6642B"/>
    <w:rsid w:val="00B677A2"/>
    <w:rsid w:val="00B705C3"/>
    <w:rsid w:val="00B70927"/>
    <w:rsid w:val="00B74ECD"/>
    <w:rsid w:val="00B83B27"/>
    <w:rsid w:val="00B84A83"/>
    <w:rsid w:val="00B95751"/>
    <w:rsid w:val="00BA7AF6"/>
    <w:rsid w:val="00BC674C"/>
    <w:rsid w:val="00BC7DB7"/>
    <w:rsid w:val="00BE0832"/>
    <w:rsid w:val="00BE7761"/>
    <w:rsid w:val="00C05409"/>
    <w:rsid w:val="00C05444"/>
    <w:rsid w:val="00C06163"/>
    <w:rsid w:val="00C12112"/>
    <w:rsid w:val="00C23590"/>
    <w:rsid w:val="00C25C8C"/>
    <w:rsid w:val="00C31AE7"/>
    <w:rsid w:val="00C321B6"/>
    <w:rsid w:val="00C66903"/>
    <w:rsid w:val="00C674B1"/>
    <w:rsid w:val="00C707F4"/>
    <w:rsid w:val="00C70BA4"/>
    <w:rsid w:val="00C72B35"/>
    <w:rsid w:val="00C76B73"/>
    <w:rsid w:val="00C84C92"/>
    <w:rsid w:val="00C90170"/>
    <w:rsid w:val="00C955BF"/>
    <w:rsid w:val="00CC24C4"/>
    <w:rsid w:val="00CC36B8"/>
    <w:rsid w:val="00CC5969"/>
    <w:rsid w:val="00CD2786"/>
    <w:rsid w:val="00CE4184"/>
    <w:rsid w:val="00CE4837"/>
    <w:rsid w:val="00CE505C"/>
    <w:rsid w:val="00CF36DE"/>
    <w:rsid w:val="00CF7C52"/>
    <w:rsid w:val="00D145BF"/>
    <w:rsid w:val="00D23C32"/>
    <w:rsid w:val="00D33856"/>
    <w:rsid w:val="00D3487D"/>
    <w:rsid w:val="00D4347D"/>
    <w:rsid w:val="00D534CB"/>
    <w:rsid w:val="00D55532"/>
    <w:rsid w:val="00D6599F"/>
    <w:rsid w:val="00D70389"/>
    <w:rsid w:val="00D82532"/>
    <w:rsid w:val="00D833D5"/>
    <w:rsid w:val="00D901D9"/>
    <w:rsid w:val="00D947E1"/>
    <w:rsid w:val="00D9613C"/>
    <w:rsid w:val="00DA6442"/>
    <w:rsid w:val="00DB62DC"/>
    <w:rsid w:val="00DB7158"/>
    <w:rsid w:val="00DC3F51"/>
    <w:rsid w:val="00DD3107"/>
    <w:rsid w:val="00DD7281"/>
    <w:rsid w:val="00DE007E"/>
    <w:rsid w:val="00DF35D5"/>
    <w:rsid w:val="00DF55B2"/>
    <w:rsid w:val="00E076C3"/>
    <w:rsid w:val="00E138A2"/>
    <w:rsid w:val="00E17AF5"/>
    <w:rsid w:val="00E24AF3"/>
    <w:rsid w:val="00E30D3E"/>
    <w:rsid w:val="00E40410"/>
    <w:rsid w:val="00E41348"/>
    <w:rsid w:val="00E46994"/>
    <w:rsid w:val="00E52AF9"/>
    <w:rsid w:val="00E56B28"/>
    <w:rsid w:val="00E60199"/>
    <w:rsid w:val="00E664C2"/>
    <w:rsid w:val="00E71D5C"/>
    <w:rsid w:val="00E96007"/>
    <w:rsid w:val="00EB29CE"/>
    <w:rsid w:val="00EE0E12"/>
    <w:rsid w:val="00EE3DF1"/>
    <w:rsid w:val="00EE6B0B"/>
    <w:rsid w:val="00EF0BDC"/>
    <w:rsid w:val="00EF3C79"/>
    <w:rsid w:val="00EF5722"/>
    <w:rsid w:val="00F027A8"/>
    <w:rsid w:val="00F07299"/>
    <w:rsid w:val="00F11AA7"/>
    <w:rsid w:val="00F14AED"/>
    <w:rsid w:val="00F17C86"/>
    <w:rsid w:val="00F23E7E"/>
    <w:rsid w:val="00F25AF0"/>
    <w:rsid w:val="00F32B0B"/>
    <w:rsid w:val="00F340CA"/>
    <w:rsid w:val="00F34F9B"/>
    <w:rsid w:val="00F47F9F"/>
    <w:rsid w:val="00F54A76"/>
    <w:rsid w:val="00F55B74"/>
    <w:rsid w:val="00F72890"/>
    <w:rsid w:val="00F75062"/>
    <w:rsid w:val="00F86176"/>
    <w:rsid w:val="00F93BF3"/>
    <w:rsid w:val="00F93C08"/>
    <w:rsid w:val="00FA70AA"/>
    <w:rsid w:val="00FD58D7"/>
    <w:rsid w:val="00FF7701"/>
    <w:rsid w:val="02656B18"/>
    <w:rsid w:val="051C6A47"/>
    <w:rsid w:val="09A90B64"/>
    <w:rsid w:val="0A64489B"/>
    <w:rsid w:val="0A726BCF"/>
    <w:rsid w:val="10F039A5"/>
    <w:rsid w:val="154E322A"/>
    <w:rsid w:val="15966B4B"/>
    <w:rsid w:val="19351C0F"/>
    <w:rsid w:val="1EBC0978"/>
    <w:rsid w:val="1F094816"/>
    <w:rsid w:val="203B2505"/>
    <w:rsid w:val="22DD3655"/>
    <w:rsid w:val="2580651A"/>
    <w:rsid w:val="28E279B2"/>
    <w:rsid w:val="2BE3E796"/>
    <w:rsid w:val="30DE1913"/>
    <w:rsid w:val="37E262F1"/>
    <w:rsid w:val="3CB37D2A"/>
    <w:rsid w:val="3DCF162A"/>
    <w:rsid w:val="3E9D5F46"/>
    <w:rsid w:val="435A7A2D"/>
    <w:rsid w:val="44CE5151"/>
    <w:rsid w:val="45AF05D2"/>
    <w:rsid w:val="461E5F97"/>
    <w:rsid w:val="47433A8B"/>
    <w:rsid w:val="4B3379EF"/>
    <w:rsid w:val="4BA821A3"/>
    <w:rsid w:val="4C12521A"/>
    <w:rsid w:val="500959B2"/>
    <w:rsid w:val="519F2263"/>
    <w:rsid w:val="53600132"/>
    <w:rsid w:val="53D579A2"/>
    <w:rsid w:val="55436D76"/>
    <w:rsid w:val="56773E73"/>
    <w:rsid w:val="583D6B43"/>
    <w:rsid w:val="593237D0"/>
    <w:rsid w:val="59495FC4"/>
    <w:rsid w:val="599505F2"/>
    <w:rsid w:val="5A925B36"/>
    <w:rsid w:val="5CFF237D"/>
    <w:rsid w:val="5F341FE6"/>
    <w:rsid w:val="5F4767B0"/>
    <w:rsid w:val="60737941"/>
    <w:rsid w:val="64CC719D"/>
    <w:rsid w:val="68DF7FD2"/>
    <w:rsid w:val="6A390B6F"/>
    <w:rsid w:val="6DD84013"/>
    <w:rsid w:val="703F0A84"/>
    <w:rsid w:val="70D34D1C"/>
    <w:rsid w:val="71B73CF3"/>
    <w:rsid w:val="71D16D4A"/>
    <w:rsid w:val="72316A9A"/>
    <w:rsid w:val="749C1F38"/>
    <w:rsid w:val="76FB771C"/>
    <w:rsid w:val="7B634579"/>
    <w:rsid w:val="7C4314D9"/>
    <w:rsid w:val="7DF343CB"/>
    <w:rsid w:val="7FF754A9"/>
    <w:rsid w:val="9EED5D5C"/>
    <w:rsid w:val="AD5CE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99"/>
    <w:pPr>
      <w:spacing w:before="120" w:after="120"/>
      <w:jc w:val="left"/>
    </w:pPr>
    <w:rPr>
      <w:rFonts w:ascii="Calibri" w:hAnsi="Calibri" w:eastAsia="宋体" w:cs="宋体"/>
      <w:b/>
      <w:bCs/>
      <w:caps/>
      <w:sz w:val="20"/>
      <w:szCs w:val="20"/>
    </w:rPr>
  </w:style>
  <w:style w:type="paragraph" w:styleId="7">
    <w:name w:val="Body Text First Indent 2"/>
    <w:basedOn w:val="3"/>
    <w:next w:val="1"/>
    <w:unhideWhenUsed/>
    <w:qFormat/>
    <w:uiPriority w:val="99"/>
    <w:pPr>
      <w:spacing w:before="100" w:beforeAutospacing="1"/>
      <w:ind w:firstLine="420" w:firstLineChars="200"/>
    </w:pPr>
    <w:rPr>
      <w:rFonts w:ascii="Calibri" w:hAnsi="Calibri" w:eastAsia="宋体" w:cs="Times New Roman"/>
      <w:szCs w:val="21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5">
    <w:name w:val="font11"/>
    <w:basedOn w:val="10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6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paragraph" w:customStyle="1" w:styleId="17">
    <w:name w:val="Table Paragraph"/>
    <w:basedOn w:val="1"/>
    <w:semiHidden/>
    <w:qFormat/>
    <w:uiPriority w:val="0"/>
    <w:rPr>
      <w:rFonts w:ascii="Calibri" w:hAnsi="Calibri" w:eastAsia="宋体" w:cs="Times New Roman"/>
      <w:sz w:val="24"/>
    </w:rPr>
  </w:style>
  <w:style w:type="character" w:customStyle="1" w:styleId="18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3522</Words>
  <Characters>4596</Characters>
  <Lines>28</Lines>
  <Paragraphs>8</Paragraphs>
  <TotalTime>3</TotalTime>
  <ScaleCrop>false</ScaleCrop>
  <LinksUpToDate>false</LinksUpToDate>
  <CharactersWithSpaces>4831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2020-07-14T10:38:00Z</dcterms:created>
  <dc:creator>蛋蛋君丶</dc:creator>
  <cp:lastModifiedBy>Dell</cp:lastModifiedBy>
  <dcterms:modified xsi:type="dcterms:W3CDTF">2022-05-04T12:41:53Z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C50940E2CFDC41BFB76D373EBBEB1B46</vt:lpwstr>
  </property>
</Properties>
</file>