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rPr>
          <w:rFonts w:hint="default" w:ascii="黑体" w:hAnsi="黑体" w:eastAsia="黑体" w:cs="黑体"/>
          <w:b w:val="0"/>
          <w:bCs/>
          <w:color w:val="C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C00000"/>
          <w:sz w:val="32"/>
          <w:szCs w:val="32"/>
          <w:lang w:val="en-US" w:eastAsia="zh-CN"/>
        </w:rPr>
        <w:t>14.15项样品需在6月20日前送至南昌职业大学校内</w:t>
      </w:r>
    </w:p>
    <w:tbl>
      <w:tblPr>
        <w:tblStyle w:val="7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96"/>
        <w:gridCol w:w="684"/>
        <w:gridCol w:w="1050"/>
        <w:gridCol w:w="1784"/>
        <w:gridCol w:w="876"/>
        <w:gridCol w:w="603"/>
        <w:gridCol w:w="3240"/>
        <w:gridCol w:w="3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艺术设计学院课桌椅参数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手绘教室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1.类型：原木工作台、自然松木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长1200mm、宽600mm、高750mm，整版木头（非拼贴），厚度16mm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3.颜色：原木色或白蜡木色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5.设计风格：北欧风格，简单大气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4.饰面：绿色环保三聚氰胺饰面板，抗硬度性能好，具防火、防水、防污、防损等特点，光泽度好、手感好，彰显高档气质。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5.加粗支撑脚架，桌脚可调节，铁艺脚架。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6.耐磨损、纹理清晰、平整光滑，不易翘和变形。所有材料（油漆等）均达到国家环保（国家检测E4级标准）要求，甲醛含量达国家免检产品标准。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762000</wp:posOffset>
                  </wp:positionV>
                  <wp:extent cx="2220595" cy="2308860"/>
                  <wp:effectExtent l="0" t="0" r="8255" b="15240"/>
                  <wp:wrapNone/>
                  <wp:docPr id="10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绘图教室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212、213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2400*1200*750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1、饰面：绿色环保三聚氰胺饰面板，抗硬度性能好，具防火、防污、防损等特点，光泽度好、手感好，彰显高档气质；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2、台板基材为E1级环保生态板，板材台面板厚度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，国标水溶性胶水，符合国家环保要求；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3、PVC封边：四边均采用PVC封边，厚度≥2mm，色彩与板材颜色自然和谐，纹理清晰，耐磨损，平整光滑，不易翘和变形所有基材均达到国家环保（国家检测E4级标准）要求，甲醛含量达欧洲免检产品标准。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314325</wp:posOffset>
                  </wp:positionV>
                  <wp:extent cx="2169795" cy="1091565"/>
                  <wp:effectExtent l="0" t="0" r="1905" b="13335"/>
                  <wp:wrapNone/>
                  <wp:docPr id="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1562100</wp:posOffset>
                  </wp:positionV>
                  <wp:extent cx="2395220" cy="1225550"/>
                  <wp:effectExtent l="0" t="0" r="0" b="12700"/>
                  <wp:wrapNone/>
                  <wp:docPr id="5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121285</wp:posOffset>
                  </wp:positionV>
                  <wp:extent cx="2018665" cy="1094105"/>
                  <wp:effectExtent l="0" t="0" r="635" b="10795"/>
                  <wp:wrapNone/>
                  <wp:docPr id="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研讨室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214、216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六人拼接桌子规格：1800D*750H或者单人单桌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课桌1、台面板：采用25MM实木多层板 2、钢架：站管：采用 46×21×1.5mm 的旦形钢管，表面经喷涂处理。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385445</wp:posOffset>
                  </wp:positionV>
                  <wp:extent cx="2034540" cy="1314450"/>
                  <wp:effectExtent l="0" t="0" r="3810" b="0"/>
                  <wp:wrapNone/>
                  <wp:docPr id="9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椅子1、座背：椅座板、椅背板：PP（聚炳稀）材料一次成型。椅座板、椅背板厚度 3-6mm， 2、站管：采用 的旦形钢管，表面经喷涂处理，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一体式桌椅（3人一桌）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2335*986*840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1、基材：国家标准E1三聚氰胺板，厚度≥25mm，甲醇释放量值≤0.124mg/m³；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2、面材：采用三聚氰胺纸贴面，三聚氰胺纸≥125g。                                                                                                                                                                         3、封边：2mm厚PVC胶边，优质热熔胶；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4、胶水：采用环保白乳胶；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5、框架、脚架：采用优质冷扎钢制成圆型钢管，厚度≥1.5mm，表面作高温封油防指纹处理，防腐防晒，经久耐用；万向轮可锁定；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6、螺丝配件经过冷热加硬，螺齿喷防退漆，长久使用螺丝不松退。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7、功能：台面可折叠，方便移动及重新组合                                                                                                                                                                               颜    色：由中标方提供色板，甲方确认；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335280</wp:posOffset>
                  </wp:positionV>
                  <wp:extent cx="1781175" cy="2019300"/>
                  <wp:effectExtent l="0" t="0" r="9525" b="0"/>
                  <wp:wrapNone/>
                  <wp:docPr id="1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3层普通教室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311、312、313、314、315、316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1200*500*750（方形桌面，两人一桌）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台面板：采用25MM橡木板，清漆。 2、钢架：采用 Φ50mm 的异型钢管，壁厚 1.5mm；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73660</wp:posOffset>
                  </wp:positionV>
                  <wp:extent cx="1530985" cy="1303655"/>
                  <wp:effectExtent l="0" t="0" r="12065" b="10795"/>
                  <wp:wrapNone/>
                  <wp:docPr id="3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椅子1、座背：采用 PP（聚炳稀）材料经模具压注成形，两侧作加强加厚处理，最厚处厚度达 15mm；椅面后背设有加厚加强条。 2、站管：采用 30×19×2.5mm 的异型铝合金管冷拉成型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1、饰面：绿色环保三聚氰胺饰面板，抗硬度性能好，具防火、防污、防损等特点，光泽度好、手感好，彰显高档气质；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2、台板基材为E1级环保生态板，板材台面板厚度18mm，国标水溶性胶水，符合国家环保要求；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3、PVC封边：四边均采用PVC封边，厚度≥2mm，色彩与板材颜色自然和谐，纹理清晰，耐磨损，平整光滑，不易翘和变形所有基材均达到国家环保（国家检测E4级标准）要求，甲醛含量达欧洲免检产品标准。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120015</wp:posOffset>
                  </wp:positionV>
                  <wp:extent cx="2188845" cy="1677670"/>
                  <wp:effectExtent l="0" t="0" r="1905" b="17780"/>
                  <wp:wrapNone/>
                  <wp:docPr id="7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4层普通教室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413、414、415、416、417、418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600*500*750（方形桌面，一人一桌）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课桌1、台面板：基材采用中纤板面压防火胶板，台面板厚度 20mm，深度 520mm，宽度 720mm。注塑封边台面板：中纤板经模具注塑成型，3D 造型，防水不脱边， 可达到 E1 级环保标准。 2、钢架：站管：采用 46×21×1.5mm 的旦形钢管，表面经喷涂处理。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276860</wp:posOffset>
                  </wp:positionV>
                  <wp:extent cx="2296160" cy="1708150"/>
                  <wp:effectExtent l="0" t="0" r="8890" b="6350"/>
                  <wp:wrapNone/>
                  <wp:docPr id="12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椅子1、座背：椅座板、椅背板：PP（聚炳稀）材料一次成型。椅座板、椅背板厚度 3-6mm， 2、站管：采用 38×20×1.5mm 的旦形钢管，表面经喷涂处理，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1、饰面：绿色环保三聚氰胺饰面板，抗硬度性能好，具防火、防污、防损等特点，光泽度好、手感好，彰显高档气质；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2、台板基材为E1级环保生态板，板材台面板厚度18mm，国标水溶性胶水，符合国家环保要求；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3、PVC封边：四边均采用PVC封边，厚度≥2mm，色彩与板材颜色自然和谐，纹理清晰，耐磨损，平整光滑，不易翘和变形所有基材均达到国家环保（国家检测E4级标准）要求，甲醛含量达欧洲免检产品标准。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120015</wp:posOffset>
                  </wp:positionV>
                  <wp:extent cx="2188845" cy="1677670"/>
                  <wp:effectExtent l="0" t="0" r="1905" b="17780"/>
                  <wp:wrapNone/>
                  <wp:docPr id="1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5层普通教室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506、507、508、509、510、511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1200*500*750（方形桌面，两人一桌）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课桌1、台面板：基材采用中纤板面压防火胶板，台面板厚度 20mm，深度 520mm，宽度 720mm。注塑封边台面板：中纤板经模具注塑成型，3D 造型，防水不脱边， 可达到 E1 级环保标准。 2、钢架：站管：采用 46×21×1.5mm 的旦形钢管，表面经喷涂处理。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474980</wp:posOffset>
                  </wp:positionV>
                  <wp:extent cx="2453640" cy="1268095"/>
                  <wp:effectExtent l="0" t="0" r="3810" b="8255"/>
                  <wp:wrapNone/>
                  <wp:docPr id="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椅子1、座背：椅座板、椅背板：PP（聚炳稀）材料一次成型。椅座板、椅背板厚度 3-6mm， 2、站管：采用 38×20×1.5mm 的旦形钢管，表面经喷涂处理，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1、饰面：绿色环保三聚氰胺饰面板，抗硬度性能好，具防火、防污、防损等特点，光泽度好、手感好，彰显高档气质；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2、台板基材为E1级环保生态板，板材台面板厚度18mm，国标水溶性胶水，符合国家环保要求；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3、PVC封边：四边均采用PVC封边，厚度≥2mm，色彩与板材颜色自然和谐，纹理清晰，耐磨损，平整光滑，不易翘和变形所有基材均达到国家环保（国家检测E4级标准）要求，甲醛含量达欧洲免检产品标准。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200025</wp:posOffset>
                  </wp:positionV>
                  <wp:extent cx="2183765" cy="1637030"/>
                  <wp:effectExtent l="0" t="0" r="6985" b="1270"/>
                  <wp:wrapNone/>
                  <wp:docPr id="4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575*530*790MM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座板及靠背采用原生PP材质，配PP写字板，带笔槽，钢架采用1.2MM钢管经静电喷涂，配塑料脚垫。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2263140" cy="1046480"/>
                  <wp:effectExtent l="0" t="0" r="3810" b="1270"/>
                  <wp:docPr id="13" name="图片 13" descr="lQDPJxZiYOJOfyvNAXLNAyCwTmOp0-yAx-QCoj_jkgAOAA_800_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QDPJxZiYOJOfyvNAXLNAyCwTmOp0-yAx-QCoj_jkgAOAA_800_3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32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14B51C7"/>
    <w:rsid w:val="02656B18"/>
    <w:rsid w:val="051C6A47"/>
    <w:rsid w:val="070601CD"/>
    <w:rsid w:val="09A90B64"/>
    <w:rsid w:val="0A64489B"/>
    <w:rsid w:val="0A726BCF"/>
    <w:rsid w:val="107E1D59"/>
    <w:rsid w:val="154E322A"/>
    <w:rsid w:val="15966B4B"/>
    <w:rsid w:val="164A086F"/>
    <w:rsid w:val="173D7A89"/>
    <w:rsid w:val="17C6162C"/>
    <w:rsid w:val="19351C0F"/>
    <w:rsid w:val="1AD74C89"/>
    <w:rsid w:val="1BC26AB7"/>
    <w:rsid w:val="1E550F1A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CC07D86"/>
    <w:rsid w:val="3E1D6235"/>
    <w:rsid w:val="3E9D5F46"/>
    <w:rsid w:val="413578DE"/>
    <w:rsid w:val="43272D44"/>
    <w:rsid w:val="435A7A2D"/>
    <w:rsid w:val="43AE09CA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DB30385"/>
    <w:rsid w:val="5F341FE6"/>
    <w:rsid w:val="60737941"/>
    <w:rsid w:val="62BF6EB8"/>
    <w:rsid w:val="64CC719D"/>
    <w:rsid w:val="68DF7FD2"/>
    <w:rsid w:val="6A390B6F"/>
    <w:rsid w:val="6AA21AEE"/>
    <w:rsid w:val="6CEB3CD6"/>
    <w:rsid w:val="6D4F6BFC"/>
    <w:rsid w:val="6DD84013"/>
    <w:rsid w:val="700E04DA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BB962F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3275</Words>
  <Characters>3740</Characters>
  <Lines>28</Lines>
  <Paragraphs>8</Paragraphs>
  <TotalTime>86</TotalTime>
  <ScaleCrop>false</ScaleCrop>
  <LinksUpToDate>false</LinksUpToDate>
  <CharactersWithSpaces>4595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2022-06-13T13:03:19Z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F22D20F155FA40C49ACC06F9B9FB63D2</vt:lpwstr>
  </property>
</Properties>
</file>