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25"/>
        <w:gridCol w:w="520"/>
        <w:gridCol w:w="520"/>
        <w:gridCol w:w="10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庭审核心设备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数字庭审主机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1、设备应集以下六项功能于一体：音频处理器、视频无缝混矩、可编程中控、录播编解码、视频会议终端、多方互动MCU，纯嵌入式架构。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2、可视化集控:主机自带B/S、GUI可视化集控操作界面，具备场景一键调用、8路视频可视化预览及拖拽切换、视频会议及拔号呼叫管理、录播导播管理、可编程中控设备管理、音频可视化管理。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3、界面可编程：C/S可视化集控,具备可编程自定义功能，根据不同应用场景实现自定义界面。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4、主机采用19"标准单一机箱；电信级拔插式结构设计，输入输出板卡采用可自由配置方式，支持带电插拔升级维护。前面支持不低于3.5寸液晶触摸显示屏，可以视频预览和触控操作菜单；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5、视频接口：输入3个槽位，输出2个槽位，单卡4路，支持热插拔，支持OSD叠加。提供CNAS出具的检测报告证明材料。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6、本项目支持摄像机输入：≥6路3G-SDI输入；6路3G-SDI环路输出。证据或书记员电脑视频输入接口：≥4路DVI-I输入和 2路HDMI输入。视频输出接口：≥4路DVI-I显示输出，可扩充至8路显示输出。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7、音频接口：≥12路麦克风输入，自带48V幻象电源；≥6路立体声线路输入；≥4路远程解码音频输入；≥8路平衡音频输出。提供CNAS出具的检测报告证明材料。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8、可配置Dante数字音频：内置2*2Dante模块，≥2路数字音频输入输出。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9、音频处理：支持回声消除，反馈消除，环境噪声抑制，自动增益等功能；麦克风变声证人保护等音效处理。提供CNAS出具的检测报告证明材料。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10、控制接口：≥4路红外发射接口、≥1路红外学习接口；≥4路RS232串口；≥1路RS485、≥4路I/O接口；≥2路USB接口，可USB外置光驱进行音视频实时庭审刻录，键盘鼠标操作GUI管理界面，U盘文件下载。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11、编解算法：支持H.265编码。提供CNAS出具的检测报告证明材料。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12、音视频编解：≥10路音视频编码，每路支持双流；≥4路音视频解码；支持字幕、LOGO叠加，支持图像马赛克证人保护处理，支持图像画面移动检测实现自动视频切换。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13、画面合成：≥2路画面合成；≥23种合成模式，2/4/6/8等；≥12种特效切换,擦除/收缩/淡入淡出等；合成分辨率≥4K且可设置。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14、远程提讯功能：远程互动支持H.323、SIP、RTSP、RTMP协议，实现设备与设备、设备与手机、设备与市场主流视频会议终端和MCU之间一键交互。提供CNAS出具的检测报告证明材料。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15、内置4点MCU，支持联系人通信录、一键呼叫/挂断、群呼等会议管理。提供CNAS出具的检测报告证明材料。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存储：内置2T硬盘，可扩展至8T；≥10路音视频实时存储；支持FTP手动/定时/结束自动上传模式；支持手动/定时预约/开机录制；支持网络直播/点播/文件查看、下载、删除等管理；支持多任务分时分录；支持硬盘文件本地视频输出端口直接回放。视频文件存储格式为MP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17、支持TCP/UDP/RTSP/RTP/RTMP/ONVIF/H.323/SIP/HTTP等协议。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嵌入式录播控制软件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1.集控界面集视预览，视频切换，云台控制，可编程中控，音频调节，直播/点播/录制等控制，互动拔号呼叫，系统管理等功能于一体。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支持B/S、C/S、GUI、IOS、集控五种管理及控制方式。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3.支持可视化操控台可KVM方式切换至主机视频任一输出，键盘+鼠标即可直接对主机进行本地可视化管理。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4.可视化视频切换：不少于8路高清视频的实时预览显示，支持视频通道拖拽式切换；支持输出视频通道预览放大。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5.音频控制：可实现对音频麦克风，功放，录制，远程终端等通道音频参数的调节，支持视频内嵌音频切换路由管理。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6.中控界面可编程页面在线编辑，支持图片，文字，按键等编程应用，实现中控的集中控制管理。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7.画面合成布局，支持本地画面，远程庭审、提讯终端画面合成布局，具备多达9种常用合成布局用户现场自定义布局。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8.录播控制：导播.直播.点播.录制/暂停/停止管理.视频文件本地回放管理，回放的音视频文件可通过矩阵直接输出至显示设备.录像文件下载/FTP上传管理。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 支持自动音激励，实现庭审现场画面自动切换。支持PC等证据图像信号运动检测切换，实现证据展现自动切换。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10.软件著作权登记证书。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智能庭审辅助管理系统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庭审信息采集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1、案件管理：支持对案件基本信息、当事人信息、承办法官信息等进行管理，支持新增案件信息。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2、并案申请：支持对符合并案审理情形的案件进行合并审理。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3、设备控制：支持在开庭时远程对庭审设备进行控制，可以远程开机、关机、重启等控制。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4、卷宗查看：可在排期案件中查看该案件的卷宗信息，卷宗材料以目录树的形式展示，查看卷宗后支持对卷宗进行下载、更新等操作，支持对卷宗进行缩放、最大化、旋转等操作。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5、卷宗管理：支持对庭前、庭中上传的证据进行管理，支持对证据材料、签字的笔录材料进行展示，通过卷宗列表，可对卷宗进行查看。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6、证据材料查看：支持对排期案件查看该案件证据材料，证据材料根据当事人角色进行划分，支持图片、PDF等多种格式，支持对证据材料进行上传、下载等操作。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7、庭审材料：支持对庭审过程中产生的卷宗、证据、文书、录像、笔录等庭审材料的查看、下载、刻录。支持对历史案件对应的音视频文件进行回放点播，回放点播过程可进行正常播放、画面暂停等常规控制。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8、法庭管理：支持对法庭进行管理，包含法庭内原被告端、书记员端、签字捺印终端的配置管理，法庭类型及法庭状态的配置管理。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9、争议焦点：支持对案件争议焦点管理，支持通过案号对争议内容、焦点来源进行新增、编辑、删除操作。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10、统计分析：支持根据承办部门、承办人、书记员、法庭等多维度进行、全方位数据统计，支持多维度进行检索查询，并支持数据导出。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11、系统管理：支持对法院、用户、角色、菜单、部门、职务进行维护配置管理。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硬件支撑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1.主板： 英特尔 H470 主板芯片组，1个PCI-E*16，1个PCI-E*1，1个PCI，提供中文版 BIOS 便于设置，并可全部或部分屏蔽 USB 端口，同时可以设置为只允许使用 USB 键盘鼠标，也可设置为允许使用除 USB 存储设备和集线器以外的所有 USB 设备（如打印机、键盘鼠标等）；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2.内存：8G DDR4-2933，DIMM RAM 2个DIMM插槽，最大支持 64GB；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3.硬盘：M.2接口256G SSD；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4.显卡：集成显卡,具有HDMI接口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5.网卡：主板集成千兆网卡，网口具有防雷保护功能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6.键盘：USB防水抗菌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7.鼠标:USB光电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8.机箱:15.7L,免工具拆卸；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9.电源:310W电源,电压范围在95-264V之间机器均能够正常工作,电源具有防雷保护功能；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10.接口：前置1个麦克风/耳机组合插孔，前置 6个USB 3.2 端口（至少含2个USB 3.2 Gen2 传输速率10GB 端口，每个USB端口之间间距8mm,USB数据接口输出电压范围为4.75-5.25Vdc,电流范围500mA-1500mA,接触电流不能超过20uA）；后置：1个音频线路输入端口；1个音频线路输出端口；2个USB 2.0 接口；1个电源接口；1个RJ-45 端口；1个串口,1个VGA 端口+1个HDMI 端口（支持双屏显示）；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11.预装好正版Windows 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12.应用：主板集成硬件硬盘保护卡，具备硬盘还原及网络同传功能，支持 Windows10 及以上系统，支持系统自动还原、同时支持 GPT 分区和 MBR 分区),自动修改 IP 和计算机名、硬盘保护、网络同传（传输速度千兆环境下每分钟传输速度6GB）、增量拷贝、断点续传、远程唤醒、远程重启、远程锁定、远程关机、支持多硬盘、支持加密传输。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13.保修:提三年免费质保及上门服务。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庭审应用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书记员软件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1.支持自动/手动获取审判流程管理系统中的案件基本信息和庭审排期信息；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2.开庭自动展示法庭纪律，当事人权利义务，支持手动语音播放；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3.庭审过程中，自动加载庭前预设的笔录内容；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4.远程提讯可以查看远程主机ip，可以对远程设备进行呼叫；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5.可对庭审画面进行切换，可切换单画面、二画面、三画面、结束远程图像；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6.将原告、被告标注有异议的证据材料进行显示，点击某一证据材料查看详细标注信息，进行庭审笔录记录；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7.庭审结束时发起笔录在线签字捺印，并进行确认；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8.支持对庭审过程进行控制，包括开始庭审、结束庭审、休庭、闭庭，及远程审讯时画面遮挡、通道变声等操作；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9.支持庭审视频及庭审状态实时监控；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10.支持庭前进行画面选择，根据开庭实际情况，支持手动勾选画面及画面分割模式；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11.支持远程提讯，呼叫看守所端设备，支持一键呼叫、挂断，支持单独一路看守所端设备的呼叫、挂断；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12.支持实时查看庭审选择画面、状态等庭审控制功能；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13.支持实时查看远程提讯的看守所及状态，支持针对某看守所设备禁言、禁听；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14.支持实时调用高拍仪对当事人进行证据展示；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15.支持庭审结束时发起笔录在线签字捺印，并进行确认；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16.支持庭后进行庭审视频的光盘刻录。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智慧庭审审判员应用系统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1、审判员软件支持控制庭审的开庭/休/复庭、闭庭，录音录像和庭审直播。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2、录音录像可以单独控制，在不开庭的情况下，需要录制视频，可以直接通过点击按钮进行录制；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3、在庭审过程中需要控辩双方进行质证时，支持由法官控制当事人端以及法官端同屏质证发起及结束。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4、支持法官在庭审时查看该案件电子卷宗，以卷宗目录树进行展示，支持法官对卷宗内容进行标注，标注后的电子卷宗在质证存疑模块中显示，同时支持将卷宗内容及标注后卷宗推送当事人查看。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5、审判员查看证据材料时，可对证据材料进行标注。证据材料及标注后的证据材料可推送给指定的当事人查看，推送后的证据材料还可取消推送；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6、庭审过程中当事人以及法官标注的存疑证据或卷宗展示，法官可以集中查看存疑材料，方便法官归纳争议焦点，掌握庭审节奏。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7、支持法官查看庭审上传的文书材料，PDF格式支持在线预览，法官可对上传的文书材料进行推送或者标注。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8、支持法官对文书材料发起签字捺印，发送给指定的诉讼参与人，签字完成后的文件可以在签字文件模块进行查看。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9、支持上传法官在庭前准备过程中针对庭审流程或证据问题，整理生成的庭审提纲，同时支持在庭审过程中制作庭审提纲，可预设庭审提供模板，庭审时加载调用。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支持庭审过程中实时展示书记员端记录的庭审笔录，支持页面跟随及自由翻看两种模式。庭审结束后可发起对笔录签字捺印操作，签字完成后文件在签字文件模块预览，笔录生成的文件每页底部均有当事人签字，格式为PDF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11、为法官提供庭审过程中归纳记录、编辑争议焦点功能，支持法官将归纳好的争议焦点推送当事人、书记员查看。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12、法官在庭审中发起签字的文件，完成后生成PDF格式文件供法官在线预览。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13、支持法官在庭审过程自动生成文书，可在系统内设置文书模板，庭审时选择相应的模板自动在文书中加载相关案件信息、案由等，制作完成的文书支持入卷。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14、显示系统网络连接、主机工作、磁盘剩余空间、庭审软件运行，根据不同状态展示不同颜色，正常状态均展示为绿色，异常状态展示为灰色，预警状态为红色；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智慧庭审当事人应用系统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1、在当事人庭审等待界面展示法庭纪律和权利义务，为当事人提供更好的庭审体验。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2、当事人参加庭审遵循的法庭纪律和权利义务在该模块展示，便于当事人查看和法官告知。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3、庭审过程中涉及需要当事人签字文件，法官发起后当事人可在签名捺印设备、移动设备上完成签字。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4、当事人查看证据材料时，可对证据材料进行标注。证据材料及标注后的证据材料可推送给指定的审判员查看，推送后的证据材料还可取消推送，支持当庭上传证据。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5、支持庭审过程中实时展示书记员端记录的庭审笔录，支持页面跟随及自由翻看两种模式。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6、展示法官推送的争议焦点。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7、签字捺印后可在线查看签字文件。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8、支持展示视频画面并支持对画面进行切换。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智能庭审终端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1、CPU:四核Cortex-A17， Android 7.1版本以上；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2、内存 ：≥2GB DDR3，存储：≥16GB 最大可支持128GB，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3、显示屏：10.1寸，1280*800，24位真彩色液晶手写触摸双控屏（电容屏和电磁屏）；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智能庭审终端软件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1、嵌入到签批核验终端内，实时同步书记员软件上的庭审笔录内容，当书记员软件发起签字时可语音提示，同时支持捺印，签名即捺印生成在笔录指定位置。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视频采集设备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高清会议摄像机（带云台）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1、采用1/2.8英寸的HD CMOS传感器，有效像素不低于210万；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2、高清视频信号支持：1080P60/50/30/25 、1080I/60/50、720P60/50；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3、信噪比≥50dB；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4、最低照度:0.001Lux；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5、≥20倍光学变焦，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6、聚焦范围:自动/手动；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7、云台：水平转动范围±170° ，垂直转动范围-30°~90°；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8、≥128个预置位；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9、8芯控制接口1入1出，支持VISCA RS-232C及RS-422控制；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10、同时具有HDMI、SDI等多种接口类型高清视频输出接口；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高清会议摄像机（枪机）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1、采用1/2.8英寸的8CMOS传感器，有效成像≥210万像素；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2、高清视频信号支持：1080P60/50/30/25/59.94/29.97    1080I60/50/59.94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3、720P60/50/30/25 /59.94/29.97；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4、聚焦范围：f＝5.5～110mm；20倍光学变焦，12倍数字变焦；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5、最低照度：0.5Lux(F1.8, AGC ON)；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6、信噪比≥50dB；水平视角：2.9°~54.1°；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7、控制接口：RS485(PELCO P/D协议)、OSD菜单、线控（RS-485）；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8、输出接口：HDMI、 SDI、LAN；功耗为4.8W、支持日夜彩色黑白转换、自动识别波特率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书记员、法官、当事人终端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1.CPU：英特尔第十代 Intel Core i5-10500（3.1G  6核 12M）；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2.主板： 英特尔 H470 主板芯片组，1个PCI-E*16，1个PCI-E*1，1个PCI，提供中文版 BIOS 便于设置，并可全部或部分屏蔽 USB 端口，同时可以设置为只允许使用 USB 键盘鼠标，也可设置为允许使用除 USB 存储设备和集线器以外的所有 USB 设备（如打印机、键盘鼠标等）；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3.内存：8G DDR4-2933，DIMM RAM 2个DIMM插槽，最大支持 64GB；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4.硬盘：M.2接口256G SSD；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5.显卡：集成显卡,具有HDMI接口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6.网卡：主板集成千兆网卡，网口具有防雷保护功能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7.键盘：USB防水抗菌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8.鼠标:USB光电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9.机箱:15.7L,免工具拆卸；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10.电源:310W电源,电压范围在95-264V之间机器均能够正常工作,电源具有防雷保护功能；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11.接口：前置1个麦克风/耳机组合插孔，前置 6个USB 3.2 端口（至少含2个USB 3.2 Gen2 传输速率10GB 端口，每个USB端口之间间距8mm,USB数据接口输出电压范围为4.75-5.25Vdc,电流范围500mA-1500mA,接触电流不能超过20uA）；后置：1个音频线路输入端口；1个音频线路输出端口；2个USB 2.0 接口；1个电源接口；1个RJ-45 端口；1个串口,1个VGA 端口+1个HDMI 端口（支持双屏显示）；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12.预装好正版Windows 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13.应用：主板集成硬件硬盘保护卡，具备硬盘还原及网络同传功能，支持 Windows10 及以上系统，支持系统自动还原、同时支持 GPT 分区和 MBR 分区),自动修改 IP 和计算机名、硬盘保护、网络同传（传输速度千兆环境下每分钟传输速度6GB）、增量拷贝、断点续传、远程唤醒、远程重启、远程锁定、远程关机、支持多硬盘、支持加密传输。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14.保修:提三年免费质保及上门服务。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1、≥23.8液晶显示器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高拍仪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1、CMOS传感器、≥1000万像素；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2、分辨率：3651*2738；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3、拍摄速度：≤1秒；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4、扫描方式：支持PC软件触发、检测翻页自动扫描、定时扫描。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音频采集设备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鹅颈话筒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1、9.7mm镀金电容咪芯(拾音头) 触摸式电源开关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2、发言指示灯 14mm镀金电容咪芯(拾音头)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3、鹅颈式咪杆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4、4航空插 9XLR卡农音频输出接口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5、LCD显示屏 10ABS工程塑料喷皮外壳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6、换能方式:电容式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7、频率响应:30Hz-20kHz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8、指向性:心型向性(鹅颈)指向性: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9、输出阻抗(欧姆):2002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10、灵敏度:-42dB+2dB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11、最高输入音量:128dB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12、声压讯噪比:65dB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13等效噪声级:25dB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供电电压:幻象48V(幻象指既传输电流，也传输声音)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咪管长度:420mm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一拖四无线话筒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1、接收机背面设置2条橡胶接收天线，增强接收的信号，外观大方得体；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2、同时设置4个平衡输出和1个混合非平衡输出，适合连接各种外置设备；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3、话筒耗电量为80mA，使用1.5V电池（2粒）供电，可连续使用8小时；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4、咪头配有乳白色灯环指示会议咪管工作状态（工作时灯环显示蓝光）；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5、使用距离: 空旷环境：80-100米      复杂环境：50-80米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6、适用于各种会议和演讲场合。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7、频率范围：640-740MHz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8、调制方式：宽带FM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9、可调范围：100 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10、信道数目：400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11、信道间隔：270KHZ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12、接收方式：CPU控制自动选讯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13、频率稳定度：±0.005%以内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14、动态范围：100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15、最大频偏：±50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16、音频响应：40Hz-18 KHZ（±3 dB）具有低频衰减滤波电路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17、综合信噪比：&gt;105dB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18、综合失真：≤0.5%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19、工作温度：-10℃至40℃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一拖四领夹话筒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1、特设接收灵敏度调节功能，可根据需要调节灵敏度，以提高抗干扰能力或增加接收距离。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2、无线发射系统，采用两节AA电池供电，采用高碱性电池可使用较长时间（高功率10小时，低功率15小时），若使用充用电池，使用时间会有所下降。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3、使用距离: 空旷环境：80-100米      复杂环境：50-80米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4、本机具有极高的频率稳定性，可多台叠机使用。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5、频率范围：640-740MHz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6、调制方式：宽带FM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7、可调范围：100 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8、信道数目：400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9、信道间隔：270KHZ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10、接收方式：CPU控制自动选讯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11、频率稳定度：±0.005%以内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12、动态范围：100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13、最大频偏：±50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14、音频响应：40Hz-18 KHZ（±3 dB）具有低频衰减滤波电路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15、综合信噪比：&gt;105dB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16、综合失真：≤0.5%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17、工作温度：-10℃至40℃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立式话筒（刑庭配备）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1、换能方式: 双电容式(单线输出）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2、频率响应 (Hz): 30Hz-16kHz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3、指向性 : 超心型指向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4、输出阻抗（欧姆） :平衡 75Ω，不平衡200Ω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5、灵敏度 : -43dB±2dB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6、供电电压 (V):幻象48V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7、可调节高度：0.1米——1.65米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8、话筒重量：11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9、咪线长度、配置：20米双芯、卡龙母+卡龙公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10、底座规格 mm：圆锥形直径240，高60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11、抗手机、电磁、高频干扰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本地扩声设备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1、数字功放 带USB 带蓝牙 双混响 带移频反馈 专业防啸叫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2、额定功率 320W+320W 峰值功率 700W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3、信噪比 97dB 频率响应 20Hz~20KHz±1dB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4、推荐阻抗 8Ω 输出阻抗 4~16Ω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5、效果类型 ECHO/REV 音调控制 ±8dB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6、输入灵敏度 20mV±10%/2kΩ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7、总谐波失真 ＜0.05%(20Hz~20KHz,8Ω)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8、电源供应 AC~220V，50Hz/60Hz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9、静态功率消耗 25W 尺寸 430×130×410mm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10、净重 19kg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壁挂音箱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1、单元组合:1×10"LF +2x3"HF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2、额定功率130W,最大功率260W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3、灵敏度101dB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4、最大声压级115dB peak,@1m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5、阻抗8Ω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6、频率响应:45Hz～20KHz (±3dB)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7、辐射角度(1KHz)(H×V):90°× 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8、内部线材：高品质无氧铜1.8平方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9、木材结构：15mm高密度中纤板制作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10、连接方式：国标8mm加强螺丝吊装孔位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11、面网结构：2mm厚 低碳量钢制，个性化设计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12、吸音处理：高阻尼 防火棉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13、外部处理：PVC贴皮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法庭显示设备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1、65英寸；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2、支持HDMI视频信号输入；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3、支持3840x2160超高清视频；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4、用于庭审过程中的本地显示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液晶电视吊架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1、40-65寸电视移动挂架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高清视频传输器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1、HDMI双绞线延长器，单网线网络放大器120米 高清线转RJ45传输器 1080P(发射端+接收端)120米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集中控制设备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1、支持时间管理定时开关机 外接控制等优势，电源时序器能够按照由前级到后级逐个顺序启动设备，关闭供电电源时则由后级到前级的顺序关闭用电设备，这样就能够有效的统一管理控制各类用电设备，避免了人为地失误操作。确保了整个音响用电系统运行时的稳定性。有RS232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2、输入电压：AC220V/50Hz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3、额定功率：3200W,总容量10A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4、输出功率：每路插座最大输出电流10A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5、交流电压指示表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6、多媒体电源插座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7、重量：3.42KG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8、规格（长*宽*高）mm ：1U 机箱425*265*48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9、输入方式：3*2.5平方交流电源线，不带插头，与空气开关连接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10、输出方式：8路电源输出，标准通用三芯插座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11、功能：打开时由前级到后级逐个顺序启动，关闭时由后级到前级逐个顺序关闭，每路之间动作时间1.5秒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千兆网络交换机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1、16口千兆网络交换机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1、标准机柜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布线材料与施工费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系统集成，音视频线缆、高清分量线缆、摄像机支架等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4DE6615"/>
    <w:rsid w:val="051C6A47"/>
    <w:rsid w:val="08587908"/>
    <w:rsid w:val="09A90B64"/>
    <w:rsid w:val="0A64489B"/>
    <w:rsid w:val="0A726BCF"/>
    <w:rsid w:val="115808A8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E9D5F46"/>
    <w:rsid w:val="42506B74"/>
    <w:rsid w:val="43272D44"/>
    <w:rsid w:val="435A7A2D"/>
    <w:rsid w:val="44CE5151"/>
    <w:rsid w:val="456809ED"/>
    <w:rsid w:val="45AF05D2"/>
    <w:rsid w:val="461E5F97"/>
    <w:rsid w:val="473A5A66"/>
    <w:rsid w:val="47433A8B"/>
    <w:rsid w:val="47E74CD5"/>
    <w:rsid w:val="497A4422"/>
    <w:rsid w:val="4B3379EF"/>
    <w:rsid w:val="4BA821A3"/>
    <w:rsid w:val="4C12521A"/>
    <w:rsid w:val="4D257B59"/>
    <w:rsid w:val="500959B2"/>
    <w:rsid w:val="519F2263"/>
    <w:rsid w:val="529E3657"/>
    <w:rsid w:val="55436D76"/>
    <w:rsid w:val="563E0E77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37115E"/>
    <w:rsid w:val="6DD84013"/>
    <w:rsid w:val="703F0A84"/>
    <w:rsid w:val="70D34D1C"/>
    <w:rsid w:val="71B73CF3"/>
    <w:rsid w:val="71D16D4A"/>
    <w:rsid w:val="72316A9A"/>
    <w:rsid w:val="749C1F38"/>
    <w:rsid w:val="76FB771C"/>
    <w:rsid w:val="77CD60FB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8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7413</Words>
  <Characters>8832</Characters>
  <Lines>28</Lines>
  <Paragraphs>8</Paragraphs>
  <TotalTime>17</TotalTime>
  <ScaleCrop>false</ScaleCrop>
  <LinksUpToDate>false</LinksUpToDate>
  <CharactersWithSpaces>9042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2022-08-26T06:26:30Z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3A36202AD23546429711AB88E9297944</vt:lpwstr>
  </property>
</Properties>
</file>