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2065"/>
        <w:tblW w:w="8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913"/>
        <w:gridCol w:w="6035"/>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720" w:type="dxa"/>
            <w:shd w:val="clear" w:color="auto" w:fill="auto"/>
            <w:noWrap w:val="0"/>
            <w:vAlign w:val="center"/>
          </w:tcPr>
          <w:p>
            <w:pPr>
              <w:widowControl/>
              <w:jc w:val="center"/>
              <w:rPr>
                <w:rFonts w:ascii="宋体" w:hAnsi="宋体" w:cs="宋体"/>
                <w:kern w:val="0"/>
                <w:szCs w:val="21"/>
              </w:rPr>
            </w:pPr>
            <w:r>
              <w:rPr>
                <w:rFonts w:hint="eastAsia"/>
                <w:b/>
                <w:bCs/>
                <w:sz w:val="44"/>
                <w:szCs w:val="44"/>
                <w:lang w:val="en-US" w:eastAsia="zh-CN"/>
              </w:rPr>
              <w:t xml:space="preserve"> </w:t>
            </w:r>
            <w:bookmarkStart w:id="0" w:name="_GoBack"/>
            <w:bookmarkEnd w:id="0"/>
            <w:r>
              <w:rPr>
                <w:rFonts w:ascii="宋体" w:hAnsi="宋体" w:cs="宋体"/>
                <w:kern w:val="0"/>
                <w:szCs w:val="21"/>
              </w:rPr>
              <w:t>序号</w:t>
            </w:r>
          </w:p>
        </w:tc>
        <w:tc>
          <w:tcPr>
            <w:tcW w:w="913" w:type="dxa"/>
            <w:shd w:val="clear" w:color="auto" w:fill="auto"/>
            <w:noWrap w:val="0"/>
            <w:vAlign w:val="center"/>
          </w:tcPr>
          <w:p>
            <w:pPr>
              <w:widowControl/>
              <w:jc w:val="center"/>
              <w:rPr>
                <w:rFonts w:ascii="宋体" w:hAnsi="宋体" w:cs="宋体"/>
                <w:kern w:val="0"/>
                <w:szCs w:val="21"/>
              </w:rPr>
            </w:pPr>
            <w:r>
              <w:rPr>
                <w:rFonts w:ascii="宋体" w:hAnsi="宋体" w:cs="宋体"/>
                <w:kern w:val="0"/>
                <w:szCs w:val="21"/>
              </w:rPr>
              <w:t>产品</w:t>
            </w:r>
          </w:p>
        </w:tc>
        <w:tc>
          <w:tcPr>
            <w:tcW w:w="6035" w:type="dxa"/>
            <w:shd w:val="clear" w:color="auto" w:fill="auto"/>
            <w:noWrap w:val="0"/>
            <w:vAlign w:val="center"/>
          </w:tcPr>
          <w:p>
            <w:pPr>
              <w:widowControl/>
              <w:jc w:val="left"/>
              <w:rPr>
                <w:rFonts w:ascii="宋体" w:hAnsi="宋体" w:cs="宋体"/>
                <w:kern w:val="0"/>
                <w:szCs w:val="21"/>
              </w:rPr>
            </w:pPr>
            <w:r>
              <w:rPr>
                <w:rFonts w:ascii="宋体" w:hAnsi="宋体" w:cs="宋体"/>
                <w:kern w:val="0"/>
                <w:szCs w:val="21"/>
              </w:rPr>
              <w:t>规格与要求</w:t>
            </w:r>
          </w:p>
        </w:tc>
        <w:tc>
          <w:tcPr>
            <w:tcW w:w="720" w:type="dxa"/>
            <w:shd w:val="clear" w:color="auto" w:fill="auto"/>
            <w:noWrap w:val="0"/>
            <w:vAlign w:val="center"/>
          </w:tcPr>
          <w:p>
            <w:pPr>
              <w:widowControl/>
              <w:jc w:val="left"/>
              <w:rPr>
                <w:rFonts w:ascii="宋体" w:hAnsi="宋体" w:cs="宋体"/>
                <w:kern w:val="0"/>
                <w:szCs w:val="21"/>
              </w:rPr>
            </w:pPr>
            <w:r>
              <w:rPr>
                <w:rFonts w:ascii="宋体" w:hAnsi="宋体" w:cs="宋体"/>
                <w:kern w:val="0"/>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720" w:type="dxa"/>
            <w:shd w:val="clear" w:color="auto" w:fill="auto"/>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w:t>
            </w:r>
          </w:p>
        </w:tc>
        <w:tc>
          <w:tcPr>
            <w:tcW w:w="913" w:type="dxa"/>
            <w:shd w:val="clear" w:color="auto" w:fill="auto"/>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教师触控显示终端</w:t>
            </w:r>
          </w:p>
        </w:tc>
        <w:tc>
          <w:tcPr>
            <w:tcW w:w="6035" w:type="dxa"/>
            <w:shd w:val="clear" w:color="auto" w:fill="auto"/>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1）教学触控显示设备，至少支持十点触控功能，可以用手指直接操控屏幕</w:t>
            </w:r>
            <w:r>
              <w:rPr>
                <w:rFonts w:hint="eastAsia" w:ascii="宋体" w:hAnsi="宋体" w:cs="宋体"/>
                <w:kern w:val="0"/>
                <w:sz w:val="18"/>
                <w:szCs w:val="18"/>
              </w:rPr>
              <w:br w:type="textWrapping"/>
            </w:r>
            <w:r>
              <w:rPr>
                <w:rFonts w:hint="eastAsia" w:ascii="宋体" w:hAnsi="宋体" w:cs="宋体"/>
                <w:kern w:val="0"/>
                <w:sz w:val="18"/>
                <w:szCs w:val="18"/>
              </w:rPr>
              <w:t>2）尺寸：不小于21.5寸</w:t>
            </w:r>
            <w:r>
              <w:rPr>
                <w:rFonts w:hint="eastAsia" w:ascii="宋体" w:hAnsi="宋体" w:cs="宋体"/>
                <w:kern w:val="0"/>
                <w:sz w:val="18"/>
                <w:szCs w:val="18"/>
              </w:rPr>
              <w:br w:type="textWrapping"/>
            </w:r>
            <w:r>
              <w:rPr>
                <w:rFonts w:hint="eastAsia" w:ascii="宋体" w:hAnsi="宋体" w:cs="宋体"/>
                <w:kern w:val="0"/>
                <w:sz w:val="18"/>
                <w:szCs w:val="18"/>
              </w:rPr>
              <w:t>3）分辨率：不低于1920*1080</w:t>
            </w:r>
            <w:r>
              <w:rPr>
                <w:rFonts w:hint="eastAsia" w:ascii="宋体" w:hAnsi="宋体" w:cs="宋体"/>
                <w:kern w:val="0"/>
                <w:sz w:val="18"/>
                <w:szCs w:val="18"/>
              </w:rPr>
              <w:br w:type="textWrapping"/>
            </w:r>
            <w:r>
              <w:rPr>
                <w:rFonts w:hint="eastAsia" w:ascii="宋体" w:hAnsi="宋体" w:cs="宋体"/>
                <w:kern w:val="0"/>
                <w:sz w:val="18"/>
                <w:szCs w:val="18"/>
              </w:rPr>
              <w:t>4）对比度：不低于5000：1（动态）</w:t>
            </w:r>
            <w:r>
              <w:rPr>
                <w:rFonts w:hint="eastAsia" w:ascii="宋体" w:hAnsi="宋体" w:cs="宋体"/>
                <w:kern w:val="0"/>
                <w:sz w:val="18"/>
                <w:szCs w:val="18"/>
              </w:rPr>
              <w:br w:type="textWrapping"/>
            </w:r>
            <w:r>
              <w:rPr>
                <w:rFonts w:hint="eastAsia" w:ascii="宋体" w:hAnsi="宋体" w:cs="宋体"/>
                <w:kern w:val="0"/>
                <w:sz w:val="18"/>
                <w:szCs w:val="18"/>
              </w:rPr>
              <w:t>5）可视角度不小于170°，可灵活俯仰大角度调整</w:t>
            </w:r>
          </w:p>
        </w:tc>
        <w:tc>
          <w:tcPr>
            <w:tcW w:w="720" w:type="dxa"/>
            <w:shd w:val="clear" w:color="auto" w:fill="auto"/>
            <w:noWrap w:val="0"/>
            <w:vAlign w:val="center"/>
          </w:tcPr>
          <w:p>
            <w:pPr>
              <w:jc w:val="center"/>
              <w:rPr>
                <w:sz w:val="18"/>
                <w:szCs w:val="18"/>
              </w:rPr>
            </w:pPr>
            <w:r>
              <w:rPr>
                <w:rFonts w:hint="eastAsia" w:ascii="宋体" w:hAnsi="宋体" w:cs="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720" w:type="dxa"/>
            <w:shd w:val="clear" w:color="auto" w:fill="auto"/>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2</w:t>
            </w:r>
          </w:p>
        </w:tc>
        <w:tc>
          <w:tcPr>
            <w:tcW w:w="913" w:type="dxa"/>
            <w:shd w:val="clear" w:color="auto" w:fill="auto"/>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教师讲台（条案及座椅）</w:t>
            </w:r>
          </w:p>
        </w:tc>
        <w:tc>
          <w:tcPr>
            <w:tcW w:w="6035" w:type="dxa"/>
            <w:shd w:val="clear" w:color="auto" w:fill="auto"/>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1）规格：180cm×80cm×75cm；</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2）中式风格书桌设计，烤漆处理；</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3）一体化设计，可将教师端相关设备内置其中，方便统一管理；</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4）教师桌内部需设置多层设备间，由活动挡板隔开，可根据内置设备调整设备间间数及空间大小，安装便利；</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5）桌体内置线槽，桌面设备线缆均可无痕走线，美观整洁；</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6）配套中式风格教师椅1个。</w:t>
            </w:r>
          </w:p>
        </w:tc>
        <w:tc>
          <w:tcPr>
            <w:tcW w:w="720" w:type="dxa"/>
            <w:shd w:val="clear" w:color="auto" w:fill="auto"/>
            <w:noWrap w:val="0"/>
            <w:vAlign w:val="center"/>
          </w:tcPr>
          <w:p>
            <w:pPr>
              <w:jc w:val="center"/>
              <w:rPr>
                <w:rFonts w:hint="eastAsia" w:ascii="宋体" w:hAnsi="宋体" w:cs="宋体"/>
                <w:sz w:val="18"/>
                <w:szCs w:val="18"/>
              </w:rPr>
            </w:pPr>
            <w:r>
              <w:rPr>
                <w:rFonts w:hint="eastAsia" w:ascii="宋体" w:hAnsi="宋体" w:cs="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5" w:hRule="atLeast"/>
        </w:trPr>
        <w:tc>
          <w:tcPr>
            <w:tcW w:w="720"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书法系统</w:t>
            </w:r>
          </w:p>
        </w:tc>
        <w:tc>
          <w:tcPr>
            <w:tcW w:w="6035"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1）需内置海量书法资源数据库，系统开放接口，支持自主添加课件、多媒体资源等。</w:t>
            </w:r>
            <w:r>
              <w:rPr>
                <w:rFonts w:hint="eastAsia" w:ascii="宋体" w:hAnsi="宋体" w:cs="宋体"/>
                <w:kern w:val="0"/>
                <w:sz w:val="18"/>
                <w:szCs w:val="18"/>
              </w:rPr>
              <w:br w:type="textWrapping"/>
            </w:r>
            <w:r>
              <w:rPr>
                <w:rFonts w:hint="eastAsia" w:ascii="宋体" w:hAnsi="宋体" w:cs="宋体"/>
                <w:kern w:val="0"/>
                <w:sz w:val="18"/>
                <w:szCs w:val="18"/>
              </w:rPr>
              <w:t>2）开机简便，可通过中控系统直接控制书法直播系统、大屏、软件等软硬件；</w:t>
            </w:r>
            <w:r>
              <w:rPr>
                <w:rFonts w:hint="eastAsia" w:ascii="宋体" w:hAnsi="宋体" w:cs="宋体"/>
                <w:kern w:val="0"/>
                <w:sz w:val="18"/>
                <w:szCs w:val="18"/>
              </w:rPr>
              <w:br w:type="textWrapping"/>
            </w:r>
            <w:r>
              <w:rPr>
                <w:rFonts w:hint="eastAsia" w:ascii="宋体" w:hAnsi="宋体" w:cs="宋体"/>
                <w:kern w:val="0"/>
                <w:sz w:val="18"/>
                <w:szCs w:val="18"/>
              </w:rPr>
              <w:t>3）可通过主机系统直接控制书法直播系统或者学生终端等软硬件；</w:t>
            </w:r>
            <w:r>
              <w:rPr>
                <w:rFonts w:hint="eastAsia" w:ascii="宋体" w:hAnsi="宋体" w:cs="宋体"/>
                <w:kern w:val="0"/>
                <w:sz w:val="18"/>
                <w:szCs w:val="18"/>
              </w:rPr>
              <w:br w:type="textWrapping"/>
            </w:r>
            <w:r>
              <w:rPr>
                <w:rFonts w:hint="eastAsia" w:ascii="宋体" w:hAnsi="宋体" w:cs="宋体"/>
                <w:kern w:val="0"/>
                <w:sz w:val="18"/>
                <w:szCs w:val="18"/>
              </w:rPr>
              <w:t>4）需支持统一授课模式，可将教师端软件画面、教师书写画面直接发送至学生端数字临摹学习台；</w:t>
            </w:r>
            <w:r>
              <w:rPr>
                <w:rFonts w:hint="eastAsia" w:ascii="宋体" w:hAnsi="宋体" w:cs="宋体"/>
                <w:kern w:val="0"/>
                <w:sz w:val="18"/>
                <w:szCs w:val="18"/>
              </w:rPr>
              <w:br w:type="textWrapping"/>
            </w:r>
            <w:r>
              <w:rPr>
                <w:rFonts w:hint="eastAsia" w:ascii="宋体" w:hAnsi="宋体" w:cs="宋体"/>
                <w:kern w:val="0"/>
                <w:sz w:val="18"/>
                <w:szCs w:val="18"/>
              </w:rPr>
              <w:t>5）教师在书法教学系统平台中可以直接切换到学生端自主学习模式，学生可独立使用数字临摹台上的学习软件；</w:t>
            </w:r>
            <w:r>
              <w:rPr>
                <w:rFonts w:hint="eastAsia" w:ascii="宋体" w:hAnsi="宋体" w:cs="宋体"/>
                <w:kern w:val="0"/>
                <w:sz w:val="18"/>
                <w:szCs w:val="18"/>
              </w:rPr>
              <w:br w:type="textWrapping"/>
            </w:r>
            <w:r>
              <w:rPr>
                <w:rFonts w:hint="eastAsia" w:ascii="宋体" w:hAnsi="宋体" w:cs="宋体"/>
                <w:kern w:val="0"/>
                <w:sz w:val="18"/>
                <w:szCs w:val="18"/>
              </w:rPr>
              <w:t>6）需内置互动控制系统，支持双向传输视频、图片、互动课件等多媒体资源；</w:t>
            </w:r>
            <w:r>
              <w:rPr>
                <w:rFonts w:hint="eastAsia" w:ascii="宋体" w:hAnsi="宋体" w:cs="宋体"/>
                <w:kern w:val="0"/>
                <w:sz w:val="18"/>
                <w:szCs w:val="18"/>
              </w:rPr>
              <w:br w:type="textWrapping"/>
            </w:r>
            <w:r>
              <w:rPr>
                <w:rFonts w:hint="eastAsia" w:ascii="宋体" w:hAnsi="宋体" w:cs="宋体"/>
                <w:kern w:val="0"/>
                <w:sz w:val="18"/>
                <w:szCs w:val="18"/>
              </w:rPr>
              <w:t>7）支持多路分组教学，可自定义配置，每组学生不限定人数：</w:t>
            </w:r>
          </w:p>
        </w:tc>
        <w:tc>
          <w:tcPr>
            <w:tcW w:w="720" w:type="dxa"/>
            <w:shd w:val="clear" w:color="auto" w:fill="auto"/>
            <w:noWrap w:val="0"/>
            <w:vAlign w:val="center"/>
          </w:tcPr>
          <w:p>
            <w:pPr>
              <w:jc w:val="center"/>
              <w:rPr>
                <w:sz w:val="18"/>
                <w:szCs w:val="18"/>
              </w:rPr>
            </w:pPr>
            <w:r>
              <w:rPr>
                <w:rFonts w:hint="eastAsia" w:ascii="宋体" w:hAnsi="宋体" w:cs="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0" w:hRule="atLeast"/>
        </w:trPr>
        <w:tc>
          <w:tcPr>
            <w:tcW w:w="720"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4</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三维书法教学仪</w:t>
            </w:r>
          </w:p>
        </w:tc>
        <w:tc>
          <w:tcPr>
            <w:tcW w:w="6035"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1）整体尺寸不小于：790mm*435mm*560mm</w:t>
            </w:r>
            <w:r>
              <w:rPr>
                <w:rFonts w:hint="eastAsia" w:ascii="宋体" w:hAnsi="宋体" w:cs="宋体"/>
                <w:kern w:val="0"/>
                <w:sz w:val="18"/>
                <w:szCs w:val="18"/>
              </w:rPr>
              <w:br w:type="textWrapping"/>
            </w:r>
            <w:r>
              <w:rPr>
                <w:rFonts w:hint="eastAsia" w:ascii="宋体" w:hAnsi="宋体" w:cs="宋体"/>
                <w:kern w:val="0"/>
                <w:sz w:val="18"/>
                <w:szCs w:val="18"/>
              </w:rPr>
              <w:t>2）至少三目摄像头：主摄像头不低于800万像素摄像头，副摄像头不低于500万像素摄像头.</w:t>
            </w:r>
            <w:r>
              <w:rPr>
                <w:rFonts w:hint="eastAsia" w:ascii="宋体" w:hAnsi="宋体" w:cs="宋体"/>
                <w:kern w:val="0"/>
                <w:sz w:val="18"/>
                <w:szCs w:val="18"/>
              </w:rPr>
              <w:br w:type="textWrapping"/>
            </w:r>
            <w:r>
              <w:rPr>
                <w:rFonts w:hint="eastAsia" w:ascii="宋体" w:hAnsi="宋体" w:cs="宋体"/>
                <w:kern w:val="0"/>
                <w:sz w:val="18"/>
                <w:szCs w:val="18"/>
              </w:rPr>
              <w:t>3）需即插即用。高清视频拍摄观看不卡顿，传输不延迟。</w:t>
            </w:r>
          </w:p>
        </w:tc>
        <w:tc>
          <w:tcPr>
            <w:tcW w:w="720" w:type="dxa"/>
            <w:shd w:val="clear" w:color="auto" w:fill="auto"/>
            <w:noWrap w:val="0"/>
            <w:vAlign w:val="center"/>
          </w:tcPr>
          <w:p>
            <w:pPr>
              <w:jc w:val="center"/>
              <w:rPr>
                <w:sz w:val="18"/>
                <w:szCs w:val="18"/>
              </w:rPr>
            </w:pPr>
            <w:r>
              <w:rPr>
                <w:rFonts w:hint="eastAsia" w:ascii="宋体" w:hAnsi="宋体" w:cs="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trPr>
        <w:tc>
          <w:tcPr>
            <w:tcW w:w="720"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5</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数字临摹学习台</w:t>
            </w:r>
          </w:p>
        </w:tc>
        <w:tc>
          <w:tcPr>
            <w:tcW w:w="6035" w:type="dxa"/>
            <w:shd w:val="clear" w:color="auto" w:fill="auto"/>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一、多媒体投影机</w:t>
            </w:r>
            <w:r>
              <w:rPr>
                <w:rFonts w:hint="eastAsia" w:ascii="宋体" w:hAnsi="宋体" w:cs="宋体"/>
                <w:kern w:val="0"/>
                <w:sz w:val="18"/>
                <w:szCs w:val="18"/>
              </w:rPr>
              <w:br w:type="textWrapping"/>
            </w:r>
            <w:r>
              <w:rPr>
                <w:rFonts w:hint="eastAsia" w:ascii="宋体" w:hAnsi="宋体" w:cs="宋体"/>
                <w:kern w:val="0"/>
                <w:sz w:val="18"/>
                <w:szCs w:val="18"/>
              </w:rPr>
              <w:t>1）操作系统不低于：安卓8.1，主芯片DDR2GB，EMMC8G，WIFI2.4G/5G，自带蓝牙,能独立安装并运行书法应用软件；</w:t>
            </w:r>
            <w:r>
              <w:rPr>
                <w:rFonts w:hint="eastAsia" w:ascii="宋体" w:hAnsi="宋体" w:cs="宋体"/>
                <w:kern w:val="0"/>
                <w:sz w:val="18"/>
                <w:szCs w:val="18"/>
              </w:rPr>
              <w:br w:type="textWrapping"/>
            </w:r>
            <w:r>
              <w:rPr>
                <w:rFonts w:hint="eastAsia" w:ascii="宋体" w:hAnsi="宋体" w:cs="宋体"/>
                <w:kern w:val="0"/>
                <w:sz w:val="18"/>
                <w:szCs w:val="18"/>
              </w:rPr>
              <w:t>2）显示不低于：分辨率：1280x720；亮度：200流明(ANSI)</w:t>
            </w:r>
            <w:r>
              <w:rPr>
                <w:rFonts w:hint="eastAsia" w:ascii="宋体" w:hAnsi="宋体" w:cs="宋体"/>
                <w:kern w:val="0"/>
                <w:sz w:val="18"/>
                <w:szCs w:val="18"/>
              </w:rPr>
              <w:br w:type="textWrapping"/>
            </w:r>
            <w:r>
              <w:rPr>
                <w:rFonts w:hint="eastAsia" w:ascii="宋体" w:hAnsi="宋体" w:cs="宋体"/>
                <w:kern w:val="0"/>
                <w:sz w:val="18"/>
                <w:szCs w:val="18"/>
              </w:rPr>
              <w:t>亮度均匀值不低于：JBMA≥80；中心对比度不低于：≥600：1；图像画面尺寸：需可调；</w:t>
            </w:r>
            <w:r>
              <w:rPr>
                <w:rFonts w:hint="eastAsia" w:ascii="宋体" w:hAnsi="宋体" w:cs="宋体"/>
                <w:kern w:val="0"/>
                <w:sz w:val="18"/>
                <w:szCs w:val="18"/>
              </w:rPr>
              <w:br w:type="textWrapping"/>
            </w:r>
            <w:r>
              <w:rPr>
                <w:rFonts w:hint="eastAsia" w:ascii="宋体" w:hAnsi="宋体" w:cs="宋体"/>
                <w:kern w:val="0"/>
                <w:sz w:val="18"/>
                <w:szCs w:val="18"/>
              </w:rPr>
              <w:t>3）需同时支持临写和摹写；</w:t>
            </w:r>
            <w:r>
              <w:rPr>
                <w:rFonts w:hint="eastAsia" w:ascii="宋体" w:hAnsi="宋体" w:cs="宋体"/>
                <w:kern w:val="0"/>
                <w:sz w:val="18"/>
                <w:szCs w:val="18"/>
              </w:rPr>
              <w:br w:type="textWrapping"/>
            </w:r>
            <w:r>
              <w:rPr>
                <w:rFonts w:hint="eastAsia" w:ascii="宋体" w:hAnsi="宋体" w:cs="宋体"/>
                <w:kern w:val="0"/>
                <w:sz w:val="18"/>
                <w:szCs w:val="18"/>
              </w:rPr>
              <w:t>4）需支持临摹画面尺寸自由调节；</w:t>
            </w:r>
            <w:r>
              <w:rPr>
                <w:rFonts w:hint="eastAsia" w:ascii="宋体" w:hAnsi="宋体" w:cs="宋体"/>
                <w:kern w:val="0"/>
                <w:sz w:val="18"/>
                <w:szCs w:val="18"/>
              </w:rPr>
              <w:br w:type="textWrapping"/>
            </w:r>
            <w:r>
              <w:rPr>
                <w:rFonts w:hint="eastAsia" w:ascii="宋体" w:hAnsi="宋体" w:cs="宋体"/>
                <w:kern w:val="0"/>
                <w:sz w:val="18"/>
                <w:szCs w:val="18"/>
              </w:rPr>
              <w:t>5）不挑纸，可选用市面上任意宣纸、毛边纸等，不影响临摹效果；</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要求：</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①支持电子字帖在铺设于普通毛毡上的宣纸上显示，使练习书法更有笔感，更为出色的临摹体验；</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②支持三笔字（毛笔、粉笔、硬笔）、绘画（工笔画、水彩水粉素描等）绘画的电子临摹，可使用任意纸张、绿板等显示电子字帖并提供临摹书写；</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③支持水写布临摹，干净整洁。</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资质要求：</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1、投标时提供数字临摹学习台省级及以上检测机构出具的带“CNAS”标识的检测报告复印件并加盖生产厂商公章；</w:t>
            </w:r>
          </w:p>
          <w:p>
            <w:pPr>
              <w:widowControl/>
              <w:spacing w:line="240" w:lineRule="exact"/>
              <w:ind w:right="-107" w:rightChars="-51"/>
              <w:jc w:val="left"/>
              <w:rPr>
                <w:rFonts w:hint="eastAsia" w:ascii="宋体" w:hAnsi="宋体" w:cs="宋体"/>
                <w:kern w:val="0"/>
                <w:sz w:val="18"/>
                <w:szCs w:val="18"/>
              </w:rPr>
            </w:pPr>
            <w:r>
              <w:rPr>
                <w:rFonts w:hint="eastAsia" w:ascii="宋体" w:hAnsi="宋体" w:cs="宋体"/>
                <w:kern w:val="0"/>
                <w:sz w:val="18"/>
                <w:szCs w:val="18"/>
              </w:rPr>
              <w:t>2、投标时提供使用数字临摹学习台进行演示。</w:t>
            </w:r>
          </w:p>
        </w:tc>
        <w:tc>
          <w:tcPr>
            <w:tcW w:w="720" w:type="dxa"/>
            <w:shd w:val="clear" w:color="auto" w:fill="auto"/>
            <w:noWrap w:val="0"/>
            <w:vAlign w:val="center"/>
          </w:tcPr>
          <w:p>
            <w:pPr>
              <w:jc w:val="center"/>
              <w:rPr>
                <w:sz w:val="18"/>
                <w:szCs w:val="18"/>
              </w:rPr>
            </w:pPr>
            <w:r>
              <w:rPr>
                <w:rFonts w:hint="eastAsia" w:ascii="宋体" w:hAnsi="宋体" w:cs="宋体"/>
                <w:sz w:val="18"/>
                <w:szCs w:val="18"/>
              </w:rPr>
              <w:t>48套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720" w:type="dxa"/>
            <w:shd w:val="clear" w:color="auto" w:fill="auto"/>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6</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学生书法桌（含凳）</w:t>
            </w:r>
          </w:p>
          <w:p>
            <w:pPr>
              <w:widowControl/>
              <w:spacing w:line="240" w:lineRule="exact"/>
              <w:jc w:val="left"/>
              <w:rPr>
                <w:rFonts w:hint="eastAsia" w:ascii="宋体" w:hAnsi="宋体" w:cs="宋体"/>
                <w:kern w:val="0"/>
                <w:sz w:val="18"/>
                <w:szCs w:val="18"/>
              </w:rPr>
            </w:pPr>
          </w:p>
        </w:tc>
        <w:tc>
          <w:tcPr>
            <w:tcW w:w="6035" w:type="dxa"/>
            <w:shd w:val="clear" w:color="auto" w:fill="auto"/>
            <w:noWrap w:val="0"/>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1、规格：长*宽*高：140cm*60cm*75cm；</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桌面采用18mm厚度优质木材制作，四周加厚至36mm，桌腿截面不小于宽度35mm，长度58mm；横梁横截面不小于23*43mm。桌面下设二层板，材质为12厚实木多层板，可以放置书法工具等产品。采用榫卯结构，结实牢靠。采用环保净味油漆，三底两面工艺制作而成。该书法桌简洁大方，纹理通达清晰，边角打磨光滑，外观鲜明光亮，漆面均匀</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3、配套仿古凳：35cmx32cmx45cm</w:t>
            </w:r>
          </w:p>
        </w:tc>
        <w:tc>
          <w:tcPr>
            <w:tcW w:w="720" w:type="dxa"/>
            <w:shd w:val="clear" w:color="auto" w:fill="auto"/>
            <w:noWrap w:val="0"/>
            <w:vAlign w:val="center"/>
          </w:tcPr>
          <w:p>
            <w:pPr>
              <w:jc w:val="center"/>
              <w:rPr>
                <w:rFonts w:hint="eastAsia" w:ascii="宋体" w:hAnsi="宋体" w:cs="宋体"/>
                <w:sz w:val="18"/>
                <w:szCs w:val="18"/>
              </w:rPr>
            </w:pPr>
            <w:r>
              <w:rPr>
                <w:rFonts w:hint="eastAsia" w:ascii="宋体" w:hAnsi="宋体" w:cs="宋体"/>
                <w:sz w:val="18"/>
                <w:szCs w:val="18"/>
              </w:rPr>
              <w:t>24套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720" w:type="dxa"/>
            <w:shd w:val="clear" w:color="auto" w:fill="auto"/>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学生互动拍摄系统</w:t>
            </w:r>
          </w:p>
        </w:tc>
        <w:tc>
          <w:tcPr>
            <w:tcW w:w="6035"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1）互动拍摄硬件与现有学生端临摹台的硬件无缝对接，硬件要嵌入到现有的数字临摹学习台上；</w:t>
            </w:r>
            <w:r>
              <w:rPr>
                <w:rFonts w:hint="eastAsia" w:ascii="宋体" w:hAnsi="宋体" w:cs="宋体"/>
                <w:kern w:val="0"/>
                <w:sz w:val="18"/>
                <w:szCs w:val="18"/>
              </w:rPr>
              <w:br w:type="textWrapping"/>
            </w:r>
            <w:r>
              <w:rPr>
                <w:rFonts w:hint="eastAsia" w:ascii="宋体" w:hAnsi="宋体" w:cs="宋体"/>
                <w:kern w:val="0"/>
                <w:sz w:val="18"/>
                <w:szCs w:val="18"/>
              </w:rPr>
              <w:t>2)500万像素；</w:t>
            </w:r>
            <w:r>
              <w:rPr>
                <w:rFonts w:hint="eastAsia" w:ascii="宋体" w:hAnsi="宋体" w:cs="宋体"/>
                <w:kern w:val="0"/>
                <w:sz w:val="18"/>
                <w:szCs w:val="18"/>
              </w:rPr>
              <w:br w:type="textWrapping"/>
            </w:r>
            <w:r>
              <w:rPr>
                <w:rFonts w:hint="eastAsia" w:ascii="宋体" w:hAnsi="宋体" w:cs="宋体"/>
                <w:kern w:val="0"/>
                <w:sz w:val="18"/>
                <w:szCs w:val="18"/>
              </w:rPr>
              <w:t>3）现有学生端临摹台的软件完全支持互动拍摄硬件；</w:t>
            </w:r>
          </w:p>
        </w:tc>
        <w:tc>
          <w:tcPr>
            <w:tcW w:w="720" w:type="dxa"/>
            <w:shd w:val="clear" w:color="auto" w:fill="auto"/>
            <w:noWrap w:val="0"/>
            <w:vAlign w:val="center"/>
          </w:tcPr>
          <w:p>
            <w:pPr>
              <w:jc w:val="center"/>
              <w:rPr>
                <w:sz w:val="18"/>
                <w:szCs w:val="18"/>
              </w:rPr>
            </w:pPr>
            <w:r>
              <w:rPr>
                <w:rFonts w:hint="eastAsia" w:ascii="宋体" w:hAnsi="宋体" w:cs="宋体"/>
                <w:sz w:val="18"/>
                <w:szCs w:val="18"/>
              </w:rPr>
              <w:t>48套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720" w:type="dxa"/>
            <w:shd w:val="clear" w:color="auto" w:fill="auto"/>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书法教学授课软件</w:t>
            </w:r>
          </w:p>
        </w:tc>
        <w:tc>
          <w:tcPr>
            <w:tcW w:w="6035" w:type="dxa"/>
            <w:shd w:val="clear" w:color="auto" w:fill="auto"/>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 xml:space="preserve">1）需有基于云端海量数字书法资源库， </w:t>
            </w:r>
            <w:r>
              <w:rPr>
                <w:rFonts w:hint="eastAsia" w:ascii="宋体" w:hAnsi="宋体" w:cs="宋体"/>
                <w:kern w:val="0"/>
                <w:sz w:val="18"/>
                <w:szCs w:val="18"/>
              </w:rPr>
              <w:br w:type="textWrapping"/>
            </w:r>
            <w:r>
              <w:rPr>
                <w:rFonts w:hint="eastAsia" w:ascii="宋体" w:hAnsi="宋体" w:cs="宋体"/>
                <w:kern w:val="0"/>
                <w:sz w:val="18"/>
                <w:szCs w:val="18"/>
              </w:rPr>
              <w:t>2）需有教师创建字帖并下发功能、批改学生作业及反馈给学生功能；</w:t>
            </w:r>
            <w:r>
              <w:rPr>
                <w:rFonts w:hint="eastAsia" w:ascii="宋体" w:hAnsi="宋体" w:cs="宋体"/>
                <w:kern w:val="0"/>
                <w:sz w:val="18"/>
                <w:szCs w:val="18"/>
              </w:rPr>
              <w:br w:type="textWrapping"/>
            </w:r>
            <w:r>
              <w:rPr>
                <w:rFonts w:hint="eastAsia" w:ascii="宋体" w:hAnsi="宋体" w:cs="宋体"/>
                <w:kern w:val="0"/>
                <w:sz w:val="18"/>
                <w:szCs w:val="18"/>
              </w:rPr>
              <w:t>3）需给每个老师使用专有账号登录，并享有独立工作空间；</w:t>
            </w:r>
            <w:r>
              <w:rPr>
                <w:rFonts w:hint="eastAsia" w:ascii="宋体" w:hAnsi="宋体" w:cs="宋体"/>
                <w:kern w:val="0"/>
                <w:sz w:val="18"/>
                <w:szCs w:val="18"/>
              </w:rPr>
              <w:br w:type="textWrapping"/>
            </w:r>
            <w:r>
              <w:rPr>
                <w:rFonts w:hint="eastAsia" w:ascii="宋体" w:hAnsi="宋体" w:cs="宋体"/>
                <w:kern w:val="0"/>
                <w:sz w:val="18"/>
                <w:szCs w:val="18"/>
              </w:rPr>
              <w:t>4）需有笔顺教学工具，显示笔顺教学动画；</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要求：①碑帖单字具备一键切换四种摹写教学模式：原帖摹写、单字摹写、单勾摹写、双勾摹写；</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②单字碑帖互相调取：任意碑帖单字可以一键调取所在碑帖，进行碑帖欣赏和章法教学；教学碑帖可以通过点击任意单字提取碑帖单字教学页面进行单字教学、同字比对等教学；</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③提供书法教学授课软件的软件著作权证书复印件并加盖生产厂商公章。</w:t>
            </w:r>
          </w:p>
        </w:tc>
        <w:tc>
          <w:tcPr>
            <w:tcW w:w="720" w:type="dxa"/>
            <w:shd w:val="clear" w:color="auto" w:fill="auto"/>
            <w:noWrap w:val="0"/>
            <w:vAlign w:val="center"/>
          </w:tcPr>
          <w:p>
            <w:pPr>
              <w:jc w:val="center"/>
              <w:rPr>
                <w:sz w:val="18"/>
                <w:szCs w:val="18"/>
              </w:rPr>
            </w:pPr>
            <w:r>
              <w:rPr>
                <w:rFonts w:hint="eastAsia" w:ascii="宋体" w:hAnsi="宋体" w:cs="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720" w:type="dxa"/>
            <w:shd w:val="clear" w:color="auto" w:fill="auto"/>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书法课件资源库软件</w:t>
            </w:r>
          </w:p>
        </w:tc>
        <w:tc>
          <w:tcPr>
            <w:tcW w:w="6035" w:type="dxa"/>
            <w:shd w:val="clear" w:color="auto" w:fill="auto"/>
            <w:noWrap w:val="0"/>
            <w:vAlign w:val="top"/>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1）需有资源首页综合搜索并可自由添加碑帖及字贴功能；</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3）书写示范视频需能同时播放多个角度拍摄的画面；</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要求：①书写示范视频包括同时播放三个角度拍摄的画面，全方位，多角度观察学习书写示范；播放可在视频模式中选择任意画面作为主画面；主画面可以全屏播放，并可一键浮窗浮于任意页面，方便学生在字帖临摹页面边看边练；</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②具备“我的资源”模块，可自主添加图片、视频、PDF三种形式的资源；</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③具备“书法知识”模块；包含图文并茂的历代中国语言知识，形式活泼，配图优美，生动的讲述了书法人文史；书法长廊以图文并茂的形式，按照时间轴将中国书法简史以长廊的形式展现在屏幕上，一目了然；字的演变用动画形式生动讲解一些常用汉字的字体字形演变过程；在学习书法的同时学习中国语言文字的基础知识；</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④提供书法课件资源库软件的软件著作权证书复印件并加盖生产厂商公章。</w:t>
            </w:r>
          </w:p>
        </w:tc>
        <w:tc>
          <w:tcPr>
            <w:tcW w:w="720" w:type="dxa"/>
            <w:shd w:val="clear" w:color="auto" w:fill="auto"/>
            <w:noWrap w:val="0"/>
            <w:vAlign w:val="center"/>
          </w:tcPr>
          <w:p>
            <w:pPr>
              <w:jc w:val="center"/>
              <w:rPr>
                <w:sz w:val="18"/>
                <w:szCs w:val="18"/>
              </w:rPr>
            </w:pPr>
            <w:r>
              <w:rPr>
                <w:rFonts w:hint="eastAsia" w:ascii="宋体" w:hAnsi="宋体" w:cs="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720" w:type="dxa"/>
            <w:shd w:val="clear" w:color="auto" w:fill="auto"/>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教师直播临摹示范讲评教学系统软件</w:t>
            </w:r>
          </w:p>
        </w:tc>
        <w:tc>
          <w:tcPr>
            <w:tcW w:w="6035" w:type="dxa"/>
            <w:shd w:val="clear" w:color="auto" w:fill="auto"/>
            <w:noWrap w:val="0"/>
            <w:vAlign w:val="top"/>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1）教师能够实现对学生端桌面的完全控制，借助书法教学直播演示系统将自己的桌面教学内容一键同步到每个学生端的桌面；</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2）教师端能够选择任一学生进行学生端桌面直播并支持对某一典型学生端进行书写视频录制并保存。</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要求：投标时提供教师直播临摹示范讲评教学系统软件的软件著作权证书复印件并加盖生产厂商公章。</w:t>
            </w:r>
          </w:p>
        </w:tc>
        <w:tc>
          <w:tcPr>
            <w:tcW w:w="720" w:type="dxa"/>
            <w:shd w:val="clear" w:color="auto" w:fill="auto"/>
            <w:noWrap w:val="0"/>
            <w:vAlign w:val="center"/>
          </w:tcPr>
          <w:p>
            <w:pPr>
              <w:jc w:val="center"/>
              <w:rPr>
                <w:sz w:val="18"/>
                <w:szCs w:val="18"/>
              </w:rPr>
            </w:pPr>
            <w:r>
              <w:rPr>
                <w:rFonts w:hint="eastAsia" w:ascii="宋体" w:hAnsi="宋体" w:cs="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720" w:type="dxa"/>
            <w:shd w:val="clear" w:color="auto" w:fill="auto"/>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11</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书法教学互动控制软件</w:t>
            </w:r>
          </w:p>
        </w:tc>
        <w:tc>
          <w:tcPr>
            <w:tcW w:w="6035" w:type="dxa"/>
            <w:shd w:val="clear" w:color="auto" w:fill="auto"/>
            <w:noWrap w:val="0"/>
            <w:vAlign w:val="top"/>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1）教师可以查看学生端登录情况，并对学生端进行管理；查询学生端的登陆状态，姓名等信息；</w:t>
            </w:r>
            <w:r>
              <w:rPr>
                <w:rFonts w:hint="eastAsia" w:ascii="宋体" w:hAnsi="宋体" w:cs="宋体"/>
                <w:kern w:val="0"/>
                <w:sz w:val="18"/>
                <w:szCs w:val="18"/>
              </w:rPr>
              <w:br w:type="textWrapping"/>
            </w:r>
            <w:r>
              <w:rPr>
                <w:rFonts w:hint="eastAsia" w:ascii="宋体" w:hAnsi="宋体" w:cs="宋体"/>
                <w:kern w:val="0"/>
                <w:sz w:val="18"/>
                <w:szCs w:val="18"/>
              </w:rPr>
              <w:t>2）教师可对任意学生端临摹系统进行锁定、关机、并查看桌面、实时查看对应学生作业完成情况；</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提供书法教学互动控制软件的软件著作权证书复印件并加盖生产厂商公章。</w:t>
            </w:r>
            <w:r>
              <w:rPr>
                <w:rFonts w:hint="eastAsia" w:ascii="宋体" w:hAnsi="宋体" w:cs="宋体"/>
                <w:kern w:val="0"/>
                <w:sz w:val="18"/>
                <w:szCs w:val="18"/>
              </w:rPr>
              <w:br w:type="textWrapping"/>
            </w:r>
            <w:r>
              <w:rPr>
                <w:rFonts w:hint="eastAsia" w:ascii="宋体" w:hAnsi="宋体" w:cs="宋体"/>
                <w:kern w:val="0"/>
                <w:sz w:val="18"/>
                <w:szCs w:val="18"/>
              </w:rPr>
              <w:t>3）教师端可实时查看、采集学生书写过程，可对学生书写过程进行批注；</w:t>
            </w:r>
            <w:r>
              <w:rPr>
                <w:rFonts w:hint="eastAsia" w:ascii="宋体" w:hAnsi="宋体" w:cs="宋体"/>
                <w:kern w:val="0"/>
                <w:sz w:val="18"/>
                <w:szCs w:val="18"/>
              </w:rPr>
              <w:br w:type="textWrapping"/>
            </w:r>
            <w:r>
              <w:rPr>
                <w:rFonts w:hint="eastAsia" w:ascii="宋体" w:hAnsi="宋体" w:cs="宋体"/>
                <w:kern w:val="0"/>
                <w:sz w:val="18"/>
                <w:szCs w:val="18"/>
              </w:rPr>
              <w:t>4）教室管理，可以查看学生端的连接和登录状态，随时查看和直播学生端桌面，锁住学生端桌面等；需能任意调整教室座位布局；通过拖移改变学生的座位。</w:t>
            </w:r>
          </w:p>
        </w:tc>
        <w:tc>
          <w:tcPr>
            <w:tcW w:w="720" w:type="dxa"/>
            <w:shd w:val="clear" w:color="auto" w:fill="auto"/>
            <w:noWrap w:val="0"/>
            <w:vAlign w:val="center"/>
          </w:tcPr>
          <w:p>
            <w:pPr>
              <w:jc w:val="center"/>
              <w:rPr>
                <w:sz w:val="18"/>
                <w:szCs w:val="18"/>
              </w:rPr>
            </w:pPr>
            <w:r>
              <w:rPr>
                <w:rFonts w:hint="eastAsia" w:ascii="宋体" w:hAnsi="宋体" w:cs="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5" w:hRule="atLeast"/>
        </w:trPr>
        <w:tc>
          <w:tcPr>
            <w:tcW w:w="720" w:type="dxa"/>
            <w:shd w:val="clear" w:color="auto" w:fill="auto"/>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12</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书法教学备课软件</w:t>
            </w:r>
          </w:p>
        </w:tc>
        <w:tc>
          <w:tcPr>
            <w:tcW w:w="6035" w:type="dxa"/>
            <w:shd w:val="clear" w:color="auto" w:fill="auto"/>
            <w:noWrap w:val="0"/>
            <w:vAlign w:val="top"/>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教师需能在任意地点同时使用PPT备课并生成课件；可以制作编辑教学课件；可使用系统自带的课本课件编辑，如添加相应的资源链接，添加字帖课件以提供课堂练习，添加相应碑帖以拓展教学内容；也可以完全自己制作个性化课件。</w:t>
            </w:r>
            <w:r>
              <w:rPr>
                <w:rFonts w:ascii="宋体" w:hAnsi="宋体" w:cs="宋体"/>
                <w:kern w:val="0"/>
                <w:sz w:val="18"/>
                <w:szCs w:val="18"/>
              </w:rPr>
              <w:t xml:space="preserve"> </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要求：课件编辑界面具备资源链接功能；可在相应的课件页面添加：字，碑帖，字帖课件，故事等系统资源，方便老师在授课时使用。</w:t>
            </w:r>
          </w:p>
        </w:tc>
        <w:tc>
          <w:tcPr>
            <w:tcW w:w="720" w:type="dxa"/>
            <w:shd w:val="clear" w:color="auto" w:fill="auto"/>
            <w:noWrap w:val="0"/>
            <w:vAlign w:val="center"/>
          </w:tcPr>
          <w:p>
            <w:pPr>
              <w:jc w:val="center"/>
              <w:rPr>
                <w:sz w:val="18"/>
                <w:szCs w:val="18"/>
              </w:rPr>
            </w:pPr>
            <w:r>
              <w:rPr>
                <w:rFonts w:hint="eastAsia" w:ascii="宋体" w:hAnsi="宋体" w:cs="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720" w:type="dxa"/>
            <w:shd w:val="clear" w:color="auto" w:fill="auto"/>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13</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字帖编辑生成系统软件</w:t>
            </w:r>
          </w:p>
        </w:tc>
        <w:tc>
          <w:tcPr>
            <w:tcW w:w="6035" w:type="dxa"/>
            <w:shd w:val="clear" w:color="auto" w:fill="auto"/>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需能创建练习字帖并分类保存；拥有新增字帖、字帖删除、字帖下发、打印预览、查看学生端上传的作业等功能。</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要求：①字帖中的每个字均配有动画笔顺示范，既可连续演示完整笔画，也可单独点击某一笔画播放对应笔画动画，且每个字均关联书法家书写教学视频，并可通过视频示范浮窗功能边看边练，浮窗视频支持循环播放；</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②可以同时显示电子碑帖中所有字的动画笔顺示例；可以在电子字帖中直接显示任意单字的动画笔顺示意；</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③在新建字帖功能中，可以使用“一键生帖”功能通过选择某个碑帖一键生成全部碑帖的描绘练习字帖，并保存为字帖课件；</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④在新建字帖功能中，通过一键文本生帖功能，可将任何复制文字粘贴进内容窗口，系统自主识别文字并按字体要求生成对应的楷书、隶书、篆书或者行书字帖。</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⑤满足以上要求功能项的功能性截图并加盖生产厂商公章；</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⑥提供字帖编辑生成系统软件的软件著作权证书复印件并加盖生产厂商公章。</w:t>
            </w:r>
          </w:p>
        </w:tc>
        <w:tc>
          <w:tcPr>
            <w:tcW w:w="720" w:type="dxa"/>
            <w:shd w:val="clear" w:color="auto" w:fill="auto"/>
            <w:noWrap w:val="0"/>
            <w:vAlign w:val="center"/>
          </w:tcPr>
          <w:p>
            <w:pPr>
              <w:jc w:val="center"/>
              <w:rPr>
                <w:sz w:val="18"/>
                <w:szCs w:val="18"/>
              </w:rPr>
            </w:pPr>
            <w:r>
              <w:rPr>
                <w:rFonts w:hint="eastAsia" w:ascii="宋体" w:hAnsi="宋体" w:cs="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720" w:type="dxa"/>
            <w:shd w:val="clear" w:color="auto" w:fill="auto"/>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14</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嵌入式书法教学课件播放系统软件</w:t>
            </w:r>
          </w:p>
        </w:tc>
        <w:tc>
          <w:tcPr>
            <w:tcW w:w="6035" w:type="dxa"/>
            <w:shd w:val="clear" w:color="auto" w:fill="auto"/>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1）能全屏播放课件；</w:t>
            </w:r>
            <w:r>
              <w:rPr>
                <w:rFonts w:hint="eastAsia" w:ascii="宋体" w:hAnsi="宋体" w:cs="宋体"/>
                <w:kern w:val="0"/>
                <w:sz w:val="18"/>
                <w:szCs w:val="18"/>
              </w:rPr>
              <w:br w:type="textWrapping"/>
            </w:r>
            <w:r>
              <w:rPr>
                <w:rFonts w:hint="eastAsia" w:ascii="宋体" w:hAnsi="宋体" w:cs="宋体"/>
                <w:kern w:val="0"/>
                <w:sz w:val="18"/>
                <w:szCs w:val="18"/>
              </w:rPr>
              <w:t>2）需能控制示范视频播放，切换主辅画面、全屏播放等；</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要求：提供嵌入式书法教学课件播放系统软件的软件著作权证书复印件并加盖生产厂商公章。</w:t>
            </w:r>
          </w:p>
        </w:tc>
        <w:tc>
          <w:tcPr>
            <w:tcW w:w="720" w:type="dxa"/>
            <w:shd w:val="clear" w:color="auto" w:fill="auto"/>
            <w:noWrap w:val="0"/>
            <w:vAlign w:val="center"/>
          </w:tcPr>
          <w:p>
            <w:pPr>
              <w:jc w:val="center"/>
              <w:rPr>
                <w:sz w:val="18"/>
                <w:szCs w:val="18"/>
              </w:rPr>
            </w:pPr>
            <w:r>
              <w:rPr>
                <w:rFonts w:hint="eastAsia" w:ascii="宋体" w:hAnsi="宋体" w:cs="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720" w:type="dxa"/>
            <w:shd w:val="clear" w:color="auto" w:fill="auto"/>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15</w:t>
            </w:r>
          </w:p>
        </w:tc>
        <w:tc>
          <w:tcPr>
            <w:tcW w:w="913" w:type="dxa"/>
            <w:shd w:val="clear" w:color="auto" w:fill="auto"/>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分组教学系统</w:t>
            </w:r>
          </w:p>
        </w:tc>
        <w:tc>
          <w:tcPr>
            <w:tcW w:w="6035" w:type="dxa"/>
            <w:shd w:val="clear" w:color="auto" w:fill="auto"/>
            <w:noWrap w:val="0"/>
            <w:vAlign w:val="top"/>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1）需提供教师对学生端的电脑多种控制方式功能：</w:t>
            </w:r>
            <w:r>
              <w:rPr>
                <w:rFonts w:hint="eastAsia" w:ascii="宋体" w:hAnsi="宋体" w:cs="宋体"/>
                <w:kern w:val="0"/>
                <w:sz w:val="18"/>
                <w:szCs w:val="18"/>
              </w:rPr>
              <w:br w:type="textWrapping"/>
            </w:r>
            <w:r>
              <w:rPr>
                <w:rFonts w:hint="eastAsia" w:ascii="宋体" w:hAnsi="宋体" w:cs="宋体"/>
                <w:kern w:val="0"/>
                <w:sz w:val="18"/>
                <w:szCs w:val="18"/>
              </w:rPr>
              <w:t>①与教师屏幕同屏；</w:t>
            </w:r>
            <w:r>
              <w:rPr>
                <w:rFonts w:hint="eastAsia" w:ascii="宋体" w:hAnsi="宋体" w:cs="宋体"/>
                <w:kern w:val="0"/>
                <w:sz w:val="18"/>
                <w:szCs w:val="18"/>
              </w:rPr>
              <w:br w:type="textWrapping"/>
            </w:r>
            <w:r>
              <w:rPr>
                <w:rFonts w:hint="eastAsia" w:ascii="宋体" w:hAnsi="宋体" w:cs="宋体"/>
                <w:kern w:val="0"/>
                <w:sz w:val="18"/>
                <w:szCs w:val="18"/>
              </w:rPr>
              <w:t>②锁定学生端屏幕；</w:t>
            </w:r>
            <w:r>
              <w:rPr>
                <w:rFonts w:hint="eastAsia" w:ascii="宋体" w:hAnsi="宋体" w:cs="宋体"/>
                <w:kern w:val="0"/>
                <w:sz w:val="18"/>
                <w:szCs w:val="18"/>
              </w:rPr>
              <w:br w:type="textWrapping"/>
            </w:r>
            <w:r>
              <w:rPr>
                <w:rFonts w:hint="eastAsia" w:ascii="宋体" w:hAnsi="宋体" w:cs="宋体"/>
                <w:kern w:val="0"/>
                <w:sz w:val="18"/>
                <w:szCs w:val="18"/>
              </w:rPr>
              <w:t>③对学生端屏幕进行分组锁定等；</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要求：提供分组教学系统的软件著作权证书复印件并加盖生产厂商公章。</w:t>
            </w:r>
          </w:p>
        </w:tc>
        <w:tc>
          <w:tcPr>
            <w:tcW w:w="720" w:type="dxa"/>
            <w:shd w:val="clear" w:color="auto" w:fill="auto"/>
            <w:noWrap w:val="0"/>
            <w:vAlign w:val="center"/>
          </w:tcPr>
          <w:p>
            <w:pPr>
              <w:jc w:val="center"/>
              <w:rPr>
                <w:rFonts w:hint="eastAsia" w:ascii="宋体" w:hAnsi="宋体" w:cs="宋体"/>
                <w:sz w:val="18"/>
                <w:szCs w:val="18"/>
              </w:rPr>
            </w:pPr>
            <w:r>
              <w:rPr>
                <w:rFonts w:hint="eastAsia" w:ascii="宋体" w:hAnsi="宋体" w:cs="宋体"/>
                <w:sz w:val="18"/>
                <w:szCs w:val="18"/>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720" w:type="dxa"/>
            <w:shd w:val="clear" w:color="auto" w:fill="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913" w:type="dxa"/>
            <w:shd w:val="clear" w:color="auto" w:fill="auto"/>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交换机</w:t>
            </w:r>
          </w:p>
        </w:tc>
        <w:tc>
          <w:tcPr>
            <w:tcW w:w="6035" w:type="dxa"/>
            <w:shd w:val="clear" w:color="auto" w:fill="auto"/>
            <w:noWrap w:val="0"/>
            <w:vAlign w:val="top"/>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 提供24个10/100 Base-TX以太网端口、2个10/100/1000 Base-T以太网端口和2个复用的1000Base-X千兆SFP端口，1-24口均支持IEEE 802.3af /at标准供电</w:t>
            </w:r>
            <w:r>
              <w:rPr>
                <w:rFonts w:hint="eastAsia" w:ascii="宋体" w:hAnsi="宋体" w:cs="宋体"/>
                <w:kern w:val="0"/>
                <w:sz w:val="18"/>
                <w:szCs w:val="18"/>
              </w:rPr>
              <w:br w:type="textWrapping"/>
            </w:r>
            <w:r>
              <w:rPr>
                <w:rFonts w:hint="eastAsia" w:ascii="宋体" w:hAnsi="宋体" w:cs="宋体"/>
                <w:kern w:val="0"/>
                <w:sz w:val="18"/>
                <w:szCs w:val="18"/>
              </w:rPr>
              <w:t>2） 性能稳定，安装简便，一根网线既实现网络通讯，又实现供电功能，免除现场安装调试。</w:t>
            </w:r>
          </w:p>
        </w:tc>
        <w:tc>
          <w:tcPr>
            <w:tcW w:w="720" w:type="dxa"/>
            <w:shd w:val="clear" w:color="auto" w:fill="auto"/>
            <w:noWrap w:val="0"/>
            <w:vAlign w:val="center"/>
          </w:tcPr>
          <w:p>
            <w:pPr>
              <w:jc w:val="center"/>
              <w:rPr>
                <w:rFonts w:hint="eastAsia" w:ascii="宋体" w:hAnsi="宋体" w:cs="宋体"/>
                <w:sz w:val="18"/>
                <w:szCs w:val="18"/>
              </w:rPr>
            </w:pPr>
            <w:r>
              <w:rPr>
                <w:rFonts w:hint="eastAsia" w:ascii="宋体" w:hAnsi="宋体" w:cs="宋体"/>
                <w:sz w:val="18"/>
                <w:szCs w:val="18"/>
              </w:rPr>
              <w:t>3套</w:t>
            </w:r>
          </w:p>
        </w:tc>
      </w:tr>
    </w:tbl>
    <w:p>
      <w:pPr>
        <w:ind w:left="-420" w:leftChars="-200" w:firstLine="0" w:firstLineChars="0"/>
        <w:rPr>
          <w:rFonts w:hint="eastAsia" w:ascii="黑体" w:hAnsi="黑体" w:eastAsia="黑体" w:cs="黑体"/>
          <w:bCs/>
          <w:sz w:val="32"/>
          <w:szCs w:val="32"/>
          <w:lang w:val="en-US" w:eastAsia="zh-CN"/>
        </w:rPr>
      </w:pP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jI2ZTJlOTQ2NGMxMjFkMDhlZTgwZDgzODdjNzE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B1CEB"/>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45A29EB"/>
    <w:rsid w:val="051C6A47"/>
    <w:rsid w:val="06B61E60"/>
    <w:rsid w:val="09A90B64"/>
    <w:rsid w:val="0A64489B"/>
    <w:rsid w:val="0A726BCF"/>
    <w:rsid w:val="14B46816"/>
    <w:rsid w:val="154E322A"/>
    <w:rsid w:val="15966B4B"/>
    <w:rsid w:val="19351C0F"/>
    <w:rsid w:val="1EBC0978"/>
    <w:rsid w:val="1F094816"/>
    <w:rsid w:val="203B2505"/>
    <w:rsid w:val="22DD3655"/>
    <w:rsid w:val="2580651A"/>
    <w:rsid w:val="28E279B2"/>
    <w:rsid w:val="30DE1913"/>
    <w:rsid w:val="37E262F1"/>
    <w:rsid w:val="3CB37D2A"/>
    <w:rsid w:val="3E9D5F46"/>
    <w:rsid w:val="43272D44"/>
    <w:rsid w:val="435A7A2D"/>
    <w:rsid w:val="44CE5151"/>
    <w:rsid w:val="45AF05D2"/>
    <w:rsid w:val="461E5F97"/>
    <w:rsid w:val="473A5A66"/>
    <w:rsid w:val="47433A8B"/>
    <w:rsid w:val="47E74CD5"/>
    <w:rsid w:val="4B3379EF"/>
    <w:rsid w:val="4BA821A3"/>
    <w:rsid w:val="4C12521A"/>
    <w:rsid w:val="4D257B59"/>
    <w:rsid w:val="500959B2"/>
    <w:rsid w:val="519F2263"/>
    <w:rsid w:val="55436D76"/>
    <w:rsid w:val="56773E73"/>
    <w:rsid w:val="583D6B43"/>
    <w:rsid w:val="593237D0"/>
    <w:rsid w:val="59495FC4"/>
    <w:rsid w:val="599505F2"/>
    <w:rsid w:val="5A925B36"/>
    <w:rsid w:val="5CFF237D"/>
    <w:rsid w:val="5F341FE6"/>
    <w:rsid w:val="60737941"/>
    <w:rsid w:val="64CC719D"/>
    <w:rsid w:val="68DF7FD2"/>
    <w:rsid w:val="6A390B6F"/>
    <w:rsid w:val="6CEB3CD6"/>
    <w:rsid w:val="6DD84013"/>
    <w:rsid w:val="703F0A84"/>
    <w:rsid w:val="70D34D1C"/>
    <w:rsid w:val="70E0461D"/>
    <w:rsid w:val="71B73CF3"/>
    <w:rsid w:val="71D16D4A"/>
    <w:rsid w:val="72316A9A"/>
    <w:rsid w:val="749C1F38"/>
    <w:rsid w:val="76FB771C"/>
    <w:rsid w:val="77152E2E"/>
    <w:rsid w:val="78C21C74"/>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3156</Words>
  <Characters>3363</Characters>
  <Lines>9</Lines>
  <Paragraphs>2</Paragraphs>
  <TotalTime>12</TotalTime>
  <ScaleCrop>false</ScaleCrop>
  <LinksUpToDate>false</LinksUpToDate>
  <CharactersWithSpaces>3372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Dell</cp:lastModifiedBy>
  <dcterms:modified xsi:type="dcterms:W3CDTF">2022-11-08T06:27:43Z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ACDED3090D7D41B0926B8F1CC61CA057</vt:lpwstr>
  </property>
</Properties>
</file>