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hint="eastAsia" w:ascii="Times New Roman" w:hAnsi="Times New Roman" w:eastAsia="微软雅黑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  <w:lang w:val="en-US" w:eastAsia="zh-CN"/>
        </w:rPr>
        <w:t>环评</w:t>
      </w: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</w:rPr>
        <w:t>报告编制服务</w:t>
      </w:r>
      <w:r>
        <w:rPr>
          <w:rFonts w:hint="eastAsia" w:ascii="方正小标宋简体" w:hAnsi="仿宋" w:eastAsia="方正小标宋简体" w:cs="Times New Roman"/>
          <w:color w:val="333333"/>
          <w:spacing w:val="-12"/>
          <w:kern w:val="0"/>
          <w:sz w:val="44"/>
          <w:szCs w:val="44"/>
        </w:rPr>
        <w:t>竞争性谈判报价单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（第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轮报价）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6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委托单位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南昌职业大学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谈判单位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价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本次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环评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报告编制服务费用为人民币（大写）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u w:val="single"/>
              </w:rPr>
              <w:t xml:space="preserve">          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元整，包括人员劳务费、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专家评审费、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税金以及供应商完成本项目所需的一切费用，委托单位不再支付任何费用。供应商报价估算错误等引起的风险由供应商自行承担。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签订合同之日起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天内提交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环评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报告。</w:t>
            </w:r>
          </w:p>
        </w:tc>
      </w:tr>
    </w:tbl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4480" w:firstLineChars="14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谈判代表：</w:t>
      </w:r>
    </w:p>
    <w:p>
      <w:pPr>
        <w:shd w:val="clear" w:color="auto" w:fill="FFFFFF"/>
        <w:spacing w:line="560" w:lineRule="exact"/>
        <w:ind w:firstLine="5120" w:firstLineChars="16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720" w:firstLineChars="21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ind w:firstLine="420" w:firstLineChars="200"/>
        <w:textAlignment w:val="center"/>
        <w:rPr>
          <w:rFonts w:hint="eastAsia" w:ascii="仿宋_GB2312" w:eastAsia="仿宋_GB2312"/>
        </w:rPr>
      </w:pP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2AD717E"/>
    <w:rsid w:val="03352027"/>
    <w:rsid w:val="13017283"/>
    <w:rsid w:val="2A525706"/>
    <w:rsid w:val="2AEF5B9F"/>
    <w:rsid w:val="2B7827C5"/>
    <w:rsid w:val="40C33FCF"/>
    <w:rsid w:val="449A7EB1"/>
    <w:rsid w:val="44EA6AE6"/>
    <w:rsid w:val="47F4327E"/>
    <w:rsid w:val="547F5A6B"/>
    <w:rsid w:val="576B13CF"/>
    <w:rsid w:val="60E6197D"/>
    <w:rsid w:val="6ED3687D"/>
    <w:rsid w:val="786665AE"/>
    <w:rsid w:val="7A1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14</Lines>
  <Paragraphs>3</Paragraphs>
  <TotalTime>1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2022-12-07T12:02:52Z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0A7C0313F9C54260B0D74F9CA4DB07E9</vt:lpwstr>
  </property>
</Properties>
</file>